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192157" w:rsidRPr="00192157" w14:paraId="7A6C6668" w14:textId="77777777" w:rsidTr="00FD513E">
        <w:tc>
          <w:tcPr>
            <w:tcW w:w="3708" w:type="dxa"/>
            <w:tcBorders>
              <w:top w:val="single" w:sz="4" w:space="0" w:color="000000"/>
              <w:left w:val="single" w:sz="4" w:space="0" w:color="000000"/>
              <w:bottom w:val="single" w:sz="4" w:space="0" w:color="000000"/>
            </w:tcBorders>
            <w:shd w:val="clear" w:color="auto" w:fill="auto"/>
          </w:tcPr>
          <w:p w14:paraId="6ACC5A99" w14:textId="77777777" w:rsidR="00FD513E" w:rsidRPr="00192157" w:rsidRDefault="00FD513E" w:rsidP="00FD513E">
            <w:pPr>
              <w:snapToGrid w:val="0"/>
              <w:rPr>
                <w:rFonts w:ascii="Iowan Old Style Roman" w:hAnsi="Iowan Old Style Roman" w:cs="Times New Roman"/>
                <w:b/>
                <w:sz w:val="22"/>
                <w:szCs w:val="22"/>
              </w:rPr>
            </w:pPr>
          </w:p>
          <w:p w14:paraId="3CBC978B" w14:textId="730CF46C" w:rsidR="00FD513E" w:rsidRPr="00192157" w:rsidRDefault="00FD513E" w:rsidP="00FD513E">
            <w:pPr>
              <w:snapToGrid w:val="0"/>
              <w:rPr>
                <w:rFonts w:ascii="Iowan Old Style Roman" w:hAnsi="Iowan Old Style Roman" w:cs="Times New Roman"/>
                <w:b/>
                <w:sz w:val="22"/>
                <w:szCs w:val="22"/>
              </w:rPr>
            </w:pPr>
            <w:r w:rsidRPr="00192157">
              <w:rPr>
                <w:rFonts w:ascii="Iowan Old Style Roman" w:hAnsi="Iowan Old Style Roman" w:cs="Times New Roman"/>
                <w:b/>
                <w:sz w:val="22"/>
                <w:szCs w:val="22"/>
              </w:rPr>
              <w:t xml:space="preserve">Code UE </w:t>
            </w:r>
            <w:r w:rsidR="001B21AF" w:rsidRPr="00192157">
              <w:rPr>
                <w:rFonts w:ascii="Iowan Old Style Roman" w:hAnsi="Iowan Old Style Roman" w:cs="Times New Roman"/>
                <w:b/>
                <w:sz w:val="22"/>
                <w:szCs w:val="22"/>
              </w:rPr>
              <w:t>*</w:t>
            </w:r>
          </w:p>
          <w:p w14:paraId="099DC697" w14:textId="77777777" w:rsidR="00FD513E" w:rsidRPr="00192157" w:rsidRDefault="00FD513E" w:rsidP="00FD513E">
            <w:pPr>
              <w:snapToGrid w:val="0"/>
              <w:rPr>
                <w:rFonts w:ascii="Iowan Old Style Roman" w:hAnsi="Iowan Old Style Roman"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4D8561E" w14:textId="337B4CC9" w:rsidR="00FD513E" w:rsidRPr="00192157" w:rsidRDefault="00F8785D" w:rsidP="00FD513E">
            <w:pPr>
              <w:snapToGrid w:val="0"/>
              <w:jc w:val="both"/>
              <w:rPr>
                <w:rFonts w:ascii="Iowan Old Style Roman" w:hAnsi="Iowan Old Style Roman" w:cs="Times New Roman"/>
                <w:sz w:val="22"/>
                <w:szCs w:val="22"/>
              </w:rPr>
            </w:pPr>
            <w:r w:rsidRPr="00192157">
              <w:rPr>
                <w:rFonts w:ascii="Iowan Old Style Roman" w:hAnsi="Iowan Old Style Roman" w:cs="Times New Roman"/>
                <w:sz w:val="22"/>
                <w:szCs w:val="22"/>
              </w:rPr>
              <w:t>NX11769 et NX4858</w:t>
            </w:r>
          </w:p>
        </w:tc>
      </w:tr>
      <w:tr w:rsidR="00192157" w:rsidRPr="007F6A64" w14:paraId="7DB20B86" w14:textId="77777777" w:rsidTr="00FD513E">
        <w:tc>
          <w:tcPr>
            <w:tcW w:w="3708" w:type="dxa"/>
            <w:tcBorders>
              <w:top w:val="single" w:sz="4" w:space="0" w:color="000000"/>
              <w:left w:val="single" w:sz="4" w:space="0" w:color="000000"/>
              <w:bottom w:val="single" w:sz="4" w:space="0" w:color="000000"/>
            </w:tcBorders>
            <w:shd w:val="clear" w:color="auto" w:fill="auto"/>
          </w:tcPr>
          <w:p w14:paraId="2BA195C0" w14:textId="77777777" w:rsidR="00FD513E" w:rsidRPr="00192157" w:rsidRDefault="00FD513E" w:rsidP="00FD513E">
            <w:pPr>
              <w:snapToGrid w:val="0"/>
              <w:rPr>
                <w:rFonts w:ascii="Iowan Old Style Roman" w:hAnsi="Iowan Old Style Roman" w:cs="Times New Roman"/>
                <w:b/>
                <w:sz w:val="22"/>
                <w:szCs w:val="22"/>
              </w:rPr>
            </w:pPr>
          </w:p>
          <w:p w14:paraId="70FAA4DD" w14:textId="08F77097" w:rsidR="00FD513E" w:rsidRPr="00192157" w:rsidRDefault="00FD513E" w:rsidP="00FD513E">
            <w:pPr>
              <w:snapToGrid w:val="0"/>
              <w:rPr>
                <w:rFonts w:ascii="Iowan Old Style Roman" w:hAnsi="Iowan Old Style Roman" w:cs="Times New Roman"/>
                <w:b/>
                <w:sz w:val="22"/>
                <w:szCs w:val="22"/>
              </w:rPr>
            </w:pPr>
            <w:proofErr w:type="spellStart"/>
            <w:r w:rsidRPr="00192157">
              <w:rPr>
                <w:rFonts w:ascii="Iowan Old Style Roman" w:hAnsi="Iowan Old Style Roman" w:cs="Times New Roman"/>
                <w:b/>
                <w:sz w:val="22"/>
                <w:szCs w:val="22"/>
              </w:rPr>
              <w:t>Intitulé</w:t>
            </w:r>
            <w:proofErr w:type="spellEnd"/>
            <w:r w:rsidRPr="00192157">
              <w:rPr>
                <w:rFonts w:ascii="Iowan Old Style Roman" w:hAnsi="Iowan Old Style Roman" w:cs="Times New Roman"/>
                <w:b/>
                <w:sz w:val="22"/>
                <w:szCs w:val="22"/>
              </w:rPr>
              <w:t xml:space="preserve"> </w:t>
            </w:r>
            <w:proofErr w:type="spellStart"/>
            <w:r w:rsidRPr="00192157">
              <w:rPr>
                <w:rFonts w:ascii="Iowan Old Style Roman" w:hAnsi="Iowan Old Style Roman" w:cs="Times New Roman"/>
                <w:b/>
                <w:sz w:val="22"/>
                <w:szCs w:val="22"/>
              </w:rPr>
              <w:t>complet</w:t>
            </w:r>
            <w:proofErr w:type="spellEnd"/>
            <w:r w:rsidRPr="00192157">
              <w:rPr>
                <w:rFonts w:ascii="Iowan Old Style Roman" w:hAnsi="Iowan Old Style Roman" w:cs="Times New Roman"/>
                <w:b/>
                <w:sz w:val="22"/>
                <w:szCs w:val="22"/>
              </w:rPr>
              <w:t xml:space="preserve"> de </w:t>
            </w:r>
            <w:proofErr w:type="spellStart"/>
            <w:r w:rsidRPr="00192157">
              <w:rPr>
                <w:rFonts w:ascii="Iowan Old Style Roman" w:hAnsi="Iowan Old Style Roman" w:cs="Times New Roman"/>
                <w:b/>
                <w:sz w:val="22"/>
                <w:szCs w:val="22"/>
              </w:rPr>
              <w:t>l’UE</w:t>
            </w:r>
            <w:proofErr w:type="spellEnd"/>
            <w:r w:rsidR="001B21AF" w:rsidRPr="00192157">
              <w:rPr>
                <w:rFonts w:ascii="Iowan Old Style Roman" w:hAnsi="Iowan Old Style Roman" w:cs="Times New Roman"/>
                <w:b/>
                <w:sz w:val="22"/>
                <w:szCs w:val="22"/>
              </w:rPr>
              <w:t xml:space="preserve"> *</w:t>
            </w:r>
          </w:p>
          <w:p w14:paraId="5A93A260" w14:textId="77777777" w:rsidR="00FD513E" w:rsidRPr="00192157" w:rsidRDefault="00FD513E" w:rsidP="00FD513E">
            <w:pPr>
              <w:snapToGrid w:val="0"/>
              <w:rPr>
                <w:rFonts w:ascii="Iowan Old Style Roman" w:hAnsi="Iowan Old Style Roman"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CC932E2" w14:textId="498A5509" w:rsidR="00FD513E" w:rsidRPr="00192157" w:rsidRDefault="00F8785D" w:rsidP="00FD513E">
            <w:pPr>
              <w:snapToGrid w:val="0"/>
              <w:jc w:val="both"/>
              <w:rPr>
                <w:rFonts w:ascii="Iowan Old Style Roman" w:hAnsi="Iowan Old Style Roman" w:cs="Times New Roman"/>
                <w:sz w:val="22"/>
                <w:szCs w:val="22"/>
                <w:lang w:val="fr-FR"/>
              </w:rPr>
            </w:pPr>
            <w:r w:rsidRPr="00192157">
              <w:rPr>
                <w:rFonts w:ascii="Iowan Old Style Roman" w:hAnsi="Iowan Old Style Roman" w:cs="Times New Roman"/>
                <w:sz w:val="22"/>
                <w:szCs w:val="22"/>
                <w:lang w:val="fr-FR"/>
              </w:rPr>
              <w:t xml:space="preserve">Recherche en histoire culturelle et sociale de l’Époque moderne </w:t>
            </w:r>
          </w:p>
        </w:tc>
      </w:tr>
      <w:tr w:rsidR="00192157" w:rsidRPr="00192157" w14:paraId="26062923" w14:textId="77777777" w:rsidTr="00FD513E">
        <w:tc>
          <w:tcPr>
            <w:tcW w:w="3708" w:type="dxa"/>
            <w:tcBorders>
              <w:top w:val="single" w:sz="4" w:space="0" w:color="000000"/>
              <w:left w:val="single" w:sz="4" w:space="0" w:color="000000"/>
              <w:bottom w:val="single" w:sz="4" w:space="0" w:color="000000"/>
            </w:tcBorders>
            <w:shd w:val="clear" w:color="auto" w:fill="auto"/>
          </w:tcPr>
          <w:p w14:paraId="32710499" w14:textId="77777777" w:rsidR="00FD513E" w:rsidRPr="00192157" w:rsidRDefault="00FD513E" w:rsidP="00FD513E">
            <w:pPr>
              <w:snapToGrid w:val="0"/>
              <w:rPr>
                <w:rFonts w:ascii="Iowan Old Style Roman" w:hAnsi="Iowan Old Style Roman" w:cs="Times New Roman"/>
                <w:b/>
                <w:sz w:val="22"/>
                <w:szCs w:val="22"/>
                <w:lang w:val="fr-FR"/>
              </w:rPr>
            </w:pPr>
          </w:p>
          <w:p w14:paraId="34CA313B" w14:textId="7C203B8A" w:rsidR="00FD513E" w:rsidRPr="00192157" w:rsidRDefault="00FD513E" w:rsidP="00FD513E">
            <w:pPr>
              <w:snapToGrid w:val="0"/>
              <w:rPr>
                <w:rFonts w:ascii="Iowan Old Style Roman" w:hAnsi="Iowan Old Style Roman" w:cs="Times New Roman"/>
                <w:b/>
                <w:sz w:val="22"/>
                <w:szCs w:val="22"/>
              </w:rPr>
            </w:pPr>
            <w:proofErr w:type="spellStart"/>
            <w:r w:rsidRPr="00192157">
              <w:rPr>
                <w:rFonts w:ascii="Iowan Old Style Roman" w:hAnsi="Iowan Old Style Roman" w:cs="Times New Roman"/>
                <w:b/>
                <w:sz w:val="22"/>
                <w:szCs w:val="22"/>
              </w:rPr>
              <w:t>Enseignant</w:t>
            </w:r>
            <w:proofErr w:type="spellEnd"/>
            <w:r w:rsidRPr="00192157">
              <w:rPr>
                <w:rFonts w:ascii="Iowan Old Style Roman" w:hAnsi="Iowan Old Style Roman" w:cs="Times New Roman"/>
                <w:b/>
                <w:sz w:val="22"/>
                <w:szCs w:val="22"/>
              </w:rPr>
              <w:t>(e</w:t>
            </w:r>
            <w:r w:rsidR="00084C57" w:rsidRPr="00192157">
              <w:rPr>
                <w:rFonts w:ascii="Iowan Old Style Roman" w:hAnsi="Iowan Old Style Roman" w:cs="Times New Roman"/>
                <w:b/>
                <w:sz w:val="22"/>
                <w:szCs w:val="22"/>
              </w:rPr>
              <w:t>)</w:t>
            </w:r>
            <w:r w:rsidR="005511E1" w:rsidRPr="00192157">
              <w:rPr>
                <w:rFonts w:ascii="Iowan Old Style Roman" w:hAnsi="Iowan Old Style Roman" w:cs="Times New Roman"/>
                <w:b/>
                <w:sz w:val="22"/>
                <w:szCs w:val="22"/>
              </w:rPr>
              <w:t>s</w:t>
            </w:r>
            <w:r w:rsidRPr="00192157">
              <w:rPr>
                <w:rFonts w:ascii="Iowan Old Style Roman" w:hAnsi="Iowan Old Style Roman" w:cs="Times New Roman"/>
                <w:b/>
                <w:sz w:val="22"/>
                <w:szCs w:val="22"/>
              </w:rPr>
              <w:t xml:space="preserve"> </w:t>
            </w:r>
            <w:r w:rsidR="005511E1" w:rsidRPr="00192157">
              <w:rPr>
                <w:rFonts w:ascii="Iowan Old Style Roman" w:hAnsi="Iowan Old Style Roman" w:cs="Times New Roman"/>
                <w:b/>
                <w:sz w:val="22"/>
                <w:szCs w:val="22"/>
              </w:rPr>
              <w:t>responsible(s)</w:t>
            </w:r>
            <w:r w:rsidR="001B21AF" w:rsidRPr="00192157">
              <w:rPr>
                <w:rFonts w:ascii="Iowan Old Style Roman" w:hAnsi="Iowan Old Style Roman" w:cs="Times New Roman"/>
                <w:b/>
                <w:sz w:val="22"/>
                <w:szCs w:val="22"/>
              </w:rPr>
              <w:t xml:space="preserve"> *</w:t>
            </w:r>
          </w:p>
          <w:p w14:paraId="4BCF817E" w14:textId="77777777" w:rsidR="00FD513E" w:rsidRPr="00192157" w:rsidRDefault="00FD513E" w:rsidP="00FD513E">
            <w:pPr>
              <w:snapToGrid w:val="0"/>
              <w:rPr>
                <w:rFonts w:ascii="Iowan Old Style Roman" w:hAnsi="Iowan Old Style Roman"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2A7AF8A" w14:textId="41F2C560" w:rsidR="00FD513E" w:rsidRPr="00192157" w:rsidRDefault="00F8785D" w:rsidP="00FD513E">
            <w:pPr>
              <w:snapToGrid w:val="0"/>
              <w:rPr>
                <w:rFonts w:ascii="Iowan Old Style Roman" w:hAnsi="Iowan Old Style Roman" w:cs="Times New Roman"/>
                <w:sz w:val="22"/>
                <w:szCs w:val="22"/>
                <w:lang w:val="fr-FR"/>
              </w:rPr>
            </w:pPr>
            <w:r w:rsidRPr="00192157">
              <w:rPr>
                <w:rFonts w:ascii="Iowan Old Style Roman" w:hAnsi="Iowan Old Style Roman" w:cs="Times New Roman"/>
                <w:sz w:val="22"/>
                <w:szCs w:val="22"/>
                <w:lang w:val="fr-FR"/>
              </w:rPr>
              <w:t xml:space="preserve">Delphine </w:t>
            </w:r>
            <w:proofErr w:type="spellStart"/>
            <w:r w:rsidRPr="00192157">
              <w:rPr>
                <w:rFonts w:ascii="Iowan Old Style Roman" w:hAnsi="Iowan Old Style Roman" w:cs="Times New Roman"/>
                <w:sz w:val="22"/>
                <w:szCs w:val="22"/>
                <w:lang w:val="fr-FR"/>
              </w:rPr>
              <w:t>Carrangeot</w:t>
            </w:r>
            <w:proofErr w:type="spellEnd"/>
            <w:r w:rsidRPr="00192157">
              <w:rPr>
                <w:rFonts w:ascii="Iowan Old Style Roman" w:hAnsi="Iowan Old Style Roman" w:cs="Times New Roman"/>
                <w:sz w:val="22"/>
                <w:szCs w:val="22"/>
                <w:lang w:val="fr-FR"/>
              </w:rPr>
              <w:t xml:space="preserve">, Chantal </w:t>
            </w:r>
            <w:proofErr w:type="spellStart"/>
            <w:r w:rsidRPr="00192157">
              <w:rPr>
                <w:rFonts w:ascii="Iowan Old Style Roman" w:hAnsi="Iowan Old Style Roman" w:cs="Times New Roman"/>
                <w:sz w:val="22"/>
                <w:szCs w:val="22"/>
                <w:lang w:val="fr-FR"/>
              </w:rPr>
              <w:t>Grell</w:t>
            </w:r>
            <w:proofErr w:type="spellEnd"/>
            <w:r w:rsidRPr="00192157">
              <w:rPr>
                <w:rFonts w:ascii="Iowan Old Style Roman" w:hAnsi="Iowan Old Style Roman" w:cs="Times New Roman"/>
                <w:sz w:val="22"/>
                <w:szCs w:val="22"/>
                <w:lang w:val="fr-FR"/>
              </w:rPr>
              <w:t xml:space="preserve">, Pauline </w:t>
            </w:r>
            <w:proofErr w:type="spellStart"/>
            <w:r w:rsidRPr="00192157">
              <w:rPr>
                <w:rFonts w:ascii="Iowan Old Style Roman" w:hAnsi="Iowan Old Style Roman" w:cs="Times New Roman"/>
                <w:sz w:val="22"/>
                <w:szCs w:val="22"/>
                <w:lang w:val="fr-FR"/>
              </w:rPr>
              <w:t>Lemaigre-Gaffier</w:t>
            </w:r>
            <w:proofErr w:type="spellEnd"/>
          </w:p>
        </w:tc>
      </w:tr>
      <w:tr w:rsidR="00192157" w:rsidRPr="00192157" w14:paraId="1816B72C" w14:textId="77777777" w:rsidTr="00FD513E">
        <w:tc>
          <w:tcPr>
            <w:tcW w:w="3708" w:type="dxa"/>
            <w:tcBorders>
              <w:top w:val="single" w:sz="4" w:space="0" w:color="000000"/>
              <w:left w:val="single" w:sz="4" w:space="0" w:color="000000"/>
              <w:bottom w:val="single" w:sz="4" w:space="0" w:color="000000"/>
            </w:tcBorders>
            <w:shd w:val="clear" w:color="auto" w:fill="auto"/>
          </w:tcPr>
          <w:p w14:paraId="09FF02D5" w14:textId="380EFDFA" w:rsidR="00084C57" w:rsidRPr="00192157" w:rsidRDefault="00084C57" w:rsidP="00FD513E">
            <w:pPr>
              <w:snapToGrid w:val="0"/>
              <w:rPr>
                <w:rFonts w:ascii="Iowan Old Style Roman" w:hAnsi="Iowan Old Style Roman" w:cs="Times New Roman"/>
                <w:b/>
                <w:sz w:val="22"/>
                <w:szCs w:val="22"/>
                <w:lang w:val="fr-FR"/>
              </w:rPr>
            </w:pPr>
          </w:p>
          <w:p w14:paraId="32322F18" w14:textId="0F0086F9" w:rsidR="00084C57" w:rsidRPr="00192157" w:rsidRDefault="00084C57" w:rsidP="00FD513E">
            <w:pPr>
              <w:snapToGrid w:val="0"/>
              <w:rPr>
                <w:rFonts w:ascii="Iowan Old Style Roman" w:hAnsi="Iowan Old Style Roman" w:cs="Times New Roman"/>
                <w:b/>
                <w:sz w:val="22"/>
                <w:szCs w:val="22"/>
                <w:lang w:val="fr-FR"/>
              </w:rPr>
            </w:pPr>
            <w:r w:rsidRPr="00192157">
              <w:rPr>
                <w:rFonts w:ascii="Iowan Old Style Roman" w:hAnsi="Iowan Old Style Roman" w:cs="Times New Roman"/>
                <w:b/>
                <w:sz w:val="22"/>
                <w:szCs w:val="22"/>
                <w:lang w:val="fr-FR"/>
              </w:rPr>
              <w:t>Enseignant(e)s dispensant l’UE</w:t>
            </w:r>
          </w:p>
          <w:p w14:paraId="69024909" w14:textId="3CD77E6C" w:rsidR="00084C57" w:rsidRPr="00192157" w:rsidRDefault="00084C57" w:rsidP="007C034F">
            <w:pPr>
              <w:snapToGrid w:val="0"/>
              <w:rPr>
                <w:rFonts w:ascii="Iowan Old Style Roman" w:hAnsi="Iowan Old Style Roman" w:cs="Times New Roman"/>
                <w:bCs/>
                <w:i/>
                <w:iCs/>
                <w:sz w:val="22"/>
                <w:szCs w:val="22"/>
                <w:lang w:val="fr-FR"/>
              </w:rPr>
            </w:pPr>
            <w:r w:rsidRPr="00192157">
              <w:rPr>
                <w:rFonts w:ascii="Iowan Old Style Roman" w:hAnsi="Iowan Old Style Roman" w:cs="Times New Roman"/>
                <w:bCs/>
                <w:i/>
                <w:iCs/>
                <w:sz w:val="22"/>
                <w:szCs w:val="22"/>
                <w:lang w:val="fr-FR"/>
              </w:rPr>
              <w:t>(</w:t>
            </w:r>
            <w:proofErr w:type="gramStart"/>
            <w:r w:rsidR="00394CD2" w:rsidRPr="00192157">
              <w:rPr>
                <w:rFonts w:ascii="Iowan Old Style Roman" w:hAnsi="Iowan Old Style Roman" w:cs="Times New Roman"/>
                <w:bCs/>
                <w:i/>
                <w:iCs/>
                <w:sz w:val="22"/>
                <w:szCs w:val="22"/>
                <w:lang w:val="fr-FR"/>
              </w:rPr>
              <w:t>à</w:t>
            </w:r>
            <w:proofErr w:type="gramEnd"/>
            <w:r w:rsidR="00394CD2" w:rsidRPr="00192157">
              <w:rPr>
                <w:rFonts w:ascii="Iowan Old Style Roman" w:hAnsi="Iowan Old Style Roman" w:cs="Times New Roman"/>
                <w:bCs/>
                <w:i/>
                <w:iCs/>
                <w:sz w:val="22"/>
                <w:szCs w:val="22"/>
                <w:lang w:val="fr-FR"/>
              </w:rPr>
              <w:t xml:space="preserve"> remplir </w:t>
            </w:r>
            <w:r w:rsidRPr="00192157">
              <w:rPr>
                <w:rFonts w:ascii="Iowan Old Style Roman" w:hAnsi="Iowan Old Style Roman" w:cs="Times New Roman"/>
                <w:bCs/>
                <w:i/>
                <w:iCs/>
                <w:sz w:val="22"/>
                <w:szCs w:val="22"/>
                <w:lang w:val="fr-FR"/>
              </w:rPr>
              <w:t>si plusieurs)</w:t>
            </w:r>
          </w:p>
          <w:p w14:paraId="60988E25" w14:textId="171C4C92" w:rsidR="00084C57" w:rsidRPr="00192157" w:rsidRDefault="00084C57" w:rsidP="00FD513E">
            <w:pPr>
              <w:snapToGrid w:val="0"/>
              <w:rPr>
                <w:rFonts w:ascii="Iowan Old Style Roman" w:hAnsi="Iowan Old Style Roman"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79206AB" w14:textId="6E69DADC" w:rsidR="00084C57" w:rsidRPr="00192157" w:rsidRDefault="00F8785D" w:rsidP="00FD513E">
            <w:pPr>
              <w:snapToGrid w:val="0"/>
              <w:rPr>
                <w:rFonts w:ascii="Iowan Old Style Roman" w:hAnsi="Iowan Old Style Roman" w:cs="Times New Roman"/>
                <w:sz w:val="22"/>
                <w:szCs w:val="22"/>
                <w:lang w:val="fr-FR"/>
              </w:rPr>
            </w:pPr>
            <w:r w:rsidRPr="00192157">
              <w:rPr>
                <w:rFonts w:ascii="Iowan Old Style Roman" w:hAnsi="Iowan Old Style Roman" w:cs="Times New Roman"/>
                <w:sz w:val="22"/>
                <w:szCs w:val="22"/>
                <w:lang w:val="fr-FR"/>
              </w:rPr>
              <w:t>Id.</w:t>
            </w:r>
          </w:p>
        </w:tc>
      </w:tr>
      <w:tr w:rsidR="00192157" w:rsidRPr="00192157" w14:paraId="0E8F2ED8" w14:textId="77777777" w:rsidTr="00FD513E">
        <w:tc>
          <w:tcPr>
            <w:tcW w:w="3708" w:type="dxa"/>
            <w:tcBorders>
              <w:top w:val="single" w:sz="4" w:space="0" w:color="000000"/>
              <w:left w:val="single" w:sz="4" w:space="0" w:color="000000"/>
              <w:bottom w:val="single" w:sz="4" w:space="0" w:color="000000"/>
            </w:tcBorders>
            <w:shd w:val="clear" w:color="auto" w:fill="auto"/>
          </w:tcPr>
          <w:p w14:paraId="5564DBAF" w14:textId="77777777" w:rsidR="00FD513E" w:rsidRPr="00192157" w:rsidRDefault="00FD513E" w:rsidP="00FD513E">
            <w:pPr>
              <w:snapToGrid w:val="0"/>
              <w:rPr>
                <w:rFonts w:ascii="Iowan Old Style Roman" w:hAnsi="Iowan Old Style Roman" w:cs="Times New Roman"/>
                <w:b/>
                <w:sz w:val="22"/>
                <w:szCs w:val="22"/>
                <w:lang w:val="fr-FR"/>
              </w:rPr>
            </w:pPr>
          </w:p>
          <w:p w14:paraId="194CBCB7" w14:textId="529CE68A" w:rsidR="00FD513E" w:rsidRPr="00192157" w:rsidRDefault="00F77F4A" w:rsidP="00FD513E">
            <w:pPr>
              <w:snapToGrid w:val="0"/>
              <w:rPr>
                <w:rFonts w:ascii="Iowan Old Style Roman" w:hAnsi="Iowan Old Style Roman" w:cs="Times New Roman"/>
                <w:b/>
                <w:sz w:val="22"/>
                <w:szCs w:val="22"/>
                <w:lang w:val="fr-FR"/>
              </w:rPr>
            </w:pPr>
            <w:r w:rsidRPr="00192157">
              <w:rPr>
                <w:rFonts w:ascii="Iowan Old Style Roman" w:hAnsi="Iowan Old Style Roman" w:cs="Times New Roman"/>
                <w:b/>
                <w:sz w:val="22"/>
                <w:szCs w:val="22"/>
                <w:lang w:val="fr-FR"/>
              </w:rPr>
              <w:t>Parcours</w:t>
            </w:r>
            <w:r w:rsidR="00FD513E" w:rsidRPr="00192157">
              <w:rPr>
                <w:rFonts w:ascii="Iowan Old Style Roman" w:hAnsi="Iowan Old Style Roman" w:cs="Times New Roman"/>
                <w:b/>
                <w:sz w:val="22"/>
                <w:szCs w:val="22"/>
                <w:lang w:val="fr-FR"/>
              </w:rPr>
              <w:t xml:space="preserve"> dans l</w:t>
            </w:r>
            <w:r w:rsidRPr="00192157">
              <w:rPr>
                <w:rFonts w:ascii="Iowan Old Style Roman" w:hAnsi="Iowan Old Style Roman" w:cs="Times New Roman"/>
                <w:b/>
                <w:sz w:val="22"/>
                <w:szCs w:val="22"/>
                <w:lang w:val="fr-FR"/>
              </w:rPr>
              <w:t>e</w:t>
            </w:r>
            <w:r w:rsidR="00FD513E" w:rsidRPr="00192157">
              <w:rPr>
                <w:rFonts w:ascii="Iowan Old Style Roman" w:hAnsi="Iowan Old Style Roman" w:cs="Times New Roman"/>
                <w:b/>
                <w:sz w:val="22"/>
                <w:szCs w:val="22"/>
                <w:lang w:val="fr-FR"/>
              </w:rPr>
              <w:t>quel s’inscrit l’UE</w:t>
            </w:r>
            <w:r w:rsidR="001B21AF" w:rsidRPr="00192157">
              <w:rPr>
                <w:rFonts w:ascii="Iowan Old Style Roman" w:hAnsi="Iowan Old Style Roman" w:cs="Times New Roman"/>
                <w:b/>
                <w:sz w:val="22"/>
                <w:szCs w:val="22"/>
                <w:lang w:val="fr-FR"/>
              </w:rPr>
              <w:t xml:space="preserve"> *</w:t>
            </w:r>
          </w:p>
          <w:p w14:paraId="2FF080CA" w14:textId="77777777" w:rsidR="00FD513E" w:rsidRPr="00192157" w:rsidRDefault="00FD513E" w:rsidP="00FD513E">
            <w:pPr>
              <w:snapToGrid w:val="0"/>
              <w:rPr>
                <w:rFonts w:ascii="Iowan Old Style Roman" w:hAnsi="Iowan Old Style Roman"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88983B9" w14:textId="0137BBE9" w:rsidR="00FD513E" w:rsidRPr="00192157" w:rsidRDefault="00F8785D" w:rsidP="00FD513E">
            <w:pPr>
              <w:snapToGrid w:val="0"/>
              <w:rPr>
                <w:rFonts w:ascii="Iowan Old Style Roman" w:hAnsi="Iowan Old Style Roman" w:cs="Times New Roman"/>
                <w:sz w:val="22"/>
                <w:szCs w:val="22"/>
                <w:lang w:val="fr-FR"/>
              </w:rPr>
            </w:pPr>
            <w:r w:rsidRPr="00192157">
              <w:rPr>
                <w:rFonts w:ascii="Iowan Old Style Roman" w:hAnsi="Iowan Old Style Roman" w:cs="Times New Roman"/>
                <w:sz w:val="22"/>
                <w:szCs w:val="22"/>
                <w:lang w:val="fr-FR"/>
              </w:rPr>
              <w:t>HCS</w:t>
            </w:r>
          </w:p>
        </w:tc>
      </w:tr>
      <w:tr w:rsidR="00192157" w:rsidRPr="00192157" w14:paraId="347F6C21" w14:textId="77777777" w:rsidTr="00FD513E">
        <w:tc>
          <w:tcPr>
            <w:tcW w:w="3708" w:type="dxa"/>
            <w:tcBorders>
              <w:top w:val="single" w:sz="4" w:space="0" w:color="000000"/>
              <w:left w:val="single" w:sz="4" w:space="0" w:color="000000"/>
              <w:bottom w:val="single" w:sz="4" w:space="0" w:color="000000"/>
            </w:tcBorders>
            <w:shd w:val="clear" w:color="auto" w:fill="auto"/>
          </w:tcPr>
          <w:p w14:paraId="2604D7C2" w14:textId="77777777" w:rsidR="00FD513E" w:rsidRPr="00192157" w:rsidRDefault="00FD513E" w:rsidP="00FD513E">
            <w:pPr>
              <w:snapToGrid w:val="0"/>
              <w:rPr>
                <w:rFonts w:ascii="Iowan Old Style Roman" w:hAnsi="Iowan Old Style Roman" w:cs="Times New Roman"/>
                <w:b/>
                <w:sz w:val="22"/>
                <w:szCs w:val="22"/>
                <w:lang w:val="fr-FR"/>
              </w:rPr>
            </w:pPr>
          </w:p>
          <w:p w14:paraId="22D5E54D" w14:textId="7C5909F9" w:rsidR="00FD513E" w:rsidRPr="00192157" w:rsidRDefault="00FD513E" w:rsidP="00FD513E">
            <w:pPr>
              <w:snapToGrid w:val="0"/>
              <w:rPr>
                <w:rFonts w:ascii="Iowan Old Style Roman" w:hAnsi="Iowan Old Style Roman" w:cs="Times New Roman"/>
                <w:b/>
                <w:sz w:val="22"/>
                <w:szCs w:val="22"/>
              </w:rPr>
            </w:pPr>
            <w:proofErr w:type="spellStart"/>
            <w:r w:rsidRPr="00192157">
              <w:rPr>
                <w:rFonts w:ascii="Iowan Old Style Roman" w:hAnsi="Iowan Old Style Roman" w:cs="Times New Roman"/>
                <w:b/>
                <w:sz w:val="22"/>
                <w:szCs w:val="22"/>
              </w:rPr>
              <w:t>Semestre</w:t>
            </w:r>
            <w:proofErr w:type="spellEnd"/>
            <w:r w:rsidR="001B21AF" w:rsidRPr="00192157">
              <w:rPr>
                <w:rFonts w:ascii="Iowan Old Style Roman" w:hAnsi="Iowan Old Style Roman" w:cs="Times New Roman"/>
                <w:b/>
                <w:sz w:val="22"/>
                <w:szCs w:val="22"/>
              </w:rPr>
              <w:t xml:space="preserve"> *</w:t>
            </w:r>
          </w:p>
          <w:p w14:paraId="02CA7AD1" w14:textId="77777777" w:rsidR="00FD513E" w:rsidRPr="00192157" w:rsidRDefault="00FD513E" w:rsidP="00FD513E">
            <w:pPr>
              <w:snapToGrid w:val="0"/>
              <w:rPr>
                <w:rFonts w:ascii="Iowan Old Style Roman" w:hAnsi="Iowan Old Style Roman"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CD64E1D" w14:textId="2D9F790C" w:rsidR="00FD513E" w:rsidRPr="00192157" w:rsidRDefault="00F8785D" w:rsidP="00FD513E">
            <w:pPr>
              <w:snapToGrid w:val="0"/>
              <w:rPr>
                <w:rFonts w:ascii="Iowan Old Style Roman" w:hAnsi="Iowan Old Style Roman" w:cs="Times New Roman"/>
                <w:sz w:val="22"/>
                <w:szCs w:val="22"/>
              </w:rPr>
            </w:pPr>
            <w:r w:rsidRPr="00192157">
              <w:rPr>
                <w:rFonts w:ascii="Iowan Old Style Roman" w:hAnsi="Iowan Old Style Roman" w:cs="Times New Roman"/>
                <w:sz w:val="22"/>
                <w:szCs w:val="22"/>
              </w:rPr>
              <w:t>S1</w:t>
            </w:r>
          </w:p>
        </w:tc>
      </w:tr>
      <w:tr w:rsidR="00192157" w:rsidRPr="00192157" w14:paraId="0523342E" w14:textId="77777777" w:rsidTr="00FD513E">
        <w:tc>
          <w:tcPr>
            <w:tcW w:w="3708" w:type="dxa"/>
            <w:tcBorders>
              <w:top w:val="single" w:sz="4" w:space="0" w:color="000000"/>
              <w:left w:val="single" w:sz="4" w:space="0" w:color="000000"/>
              <w:bottom w:val="single" w:sz="4" w:space="0" w:color="000000"/>
            </w:tcBorders>
            <w:shd w:val="clear" w:color="auto" w:fill="auto"/>
          </w:tcPr>
          <w:p w14:paraId="1764044F" w14:textId="77777777" w:rsidR="00FD513E" w:rsidRPr="00192157" w:rsidRDefault="00FD513E" w:rsidP="00FD513E">
            <w:pPr>
              <w:snapToGrid w:val="0"/>
              <w:rPr>
                <w:rFonts w:ascii="Iowan Old Style Roman" w:hAnsi="Iowan Old Style Roman" w:cs="Times New Roman"/>
                <w:b/>
                <w:sz w:val="22"/>
                <w:szCs w:val="22"/>
              </w:rPr>
            </w:pPr>
          </w:p>
          <w:p w14:paraId="730607C3" w14:textId="36C5B968" w:rsidR="00FD513E" w:rsidRPr="00192157" w:rsidRDefault="00FD513E" w:rsidP="00FD513E">
            <w:pPr>
              <w:snapToGrid w:val="0"/>
              <w:rPr>
                <w:rFonts w:ascii="Iowan Old Style Roman" w:hAnsi="Iowan Old Style Roman" w:cs="Times New Roman"/>
                <w:b/>
                <w:sz w:val="22"/>
                <w:szCs w:val="22"/>
              </w:rPr>
            </w:pPr>
            <w:proofErr w:type="spellStart"/>
            <w:r w:rsidRPr="00192157">
              <w:rPr>
                <w:rFonts w:ascii="Iowan Old Style Roman" w:hAnsi="Iowan Old Style Roman" w:cs="Times New Roman"/>
                <w:b/>
                <w:sz w:val="22"/>
                <w:szCs w:val="22"/>
              </w:rPr>
              <w:t>Nombre</w:t>
            </w:r>
            <w:proofErr w:type="spellEnd"/>
            <w:r w:rsidRPr="00192157">
              <w:rPr>
                <w:rFonts w:ascii="Iowan Old Style Roman" w:hAnsi="Iowan Old Style Roman" w:cs="Times New Roman"/>
                <w:b/>
                <w:sz w:val="22"/>
                <w:szCs w:val="22"/>
              </w:rPr>
              <w:t xml:space="preserve"> </w:t>
            </w:r>
            <w:r w:rsidR="006C4427" w:rsidRPr="00192157">
              <w:rPr>
                <w:rFonts w:ascii="Iowan Old Style Roman" w:hAnsi="Iowan Old Style Roman" w:cs="Times New Roman"/>
                <w:b/>
                <w:sz w:val="22"/>
                <w:szCs w:val="22"/>
              </w:rPr>
              <w:t xml:space="preserve">total </w:t>
            </w:r>
            <w:proofErr w:type="spellStart"/>
            <w:r w:rsidRPr="00192157">
              <w:rPr>
                <w:rFonts w:ascii="Iowan Old Style Roman" w:hAnsi="Iowan Old Style Roman" w:cs="Times New Roman"/>
                <w:b/>
                <w:sz w:val="22"/>
                <w:szCs w:val="22"/>
              </w:rPr>
              <w:t>d’ECTS</w:t>
            </w:r>
            <w:proofErr w:type="spellEnd"/>
            <w:r w:rsidR="001B21AF" w:rsidRPr="00192157">
              <w:rPr>
                <w:rFonts w:ascii="Iowan Old Style Roman" w:hAnsi="Iowan Old Style Roman" w:cs="Times New Roman"/>
                <w:b/>
                <w:sz w:val="22"/>
                <w:szCs w:val="22"/>
              </w:rPr>
              <w:t xml:space="preserve"> *</w:t>
            </w:r>
          </w:p>
          <w:p w14:paraId="4964C577" w14:textId="77777777" w:rsidR="00FD513E" w:rsidRPr="00192157" w:rsidRDefault="00FD513E" w:rsidP="00FD513E">
            <w:pPr>
              <w:snapToGrid w:val="0"/>
              <w:rPr>
                <w:rFonts w:ascii="Iowan Old Style Roman" w:hAnsi="Iowan Old Style Roman"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9F8495C" w14:textId="59F37F53" w:rsidR="00FD513E" w:rsidRPr="00192157" w:rsidRDefault="00F8785D" w:rsidP="00FD513E">
            <w:pPr>
              <w:snapToGrid w:val="0"/>
              <w:rPr>
                <w:rFonts w:ascii="Iowan Old Style Roman" w:hAnsi="Iowan Old Style Roman" w:cs="Times New Roman"/>
                <w:sz w:val="22"/>
                <w:szCs w:val="22"/>
              </w:rPr>
            </w:pPr>
            <w:r w:rsidRPr="00192157">
              <w:rPr>
                <w:rFonts w:ascii="Iowan Old Style Roman" w:hAnsi="Iowan Old Style Roman" w:cs="Times New Roman"/>
                <w:sz w:val="22"/>
                <w:szCs w:val="22"/>
              </w:rPr>
              <w:t>4</w:t>
            </w:r>
          </w:p>
        </w:tc>
      </w:tr>
      <w:tr w:rsidR="00192157" w:rsidRPr="00192157" w14:paraId="4886FD28" w14:textId="77777777" w:rsidTr="00FD513E">
        <w:tc>
          <w:tcPr>
            <w:tcW w:w="3708" w:type="dxa"/>
            <w:tcBorders>
              <w:top w:val="single" w:sz="4" w:space="0" w:color="000000"/>
              <w:left w:val="single" w:sz="4" w:space="0" w:color="000000"/>
              <w:bottom w:val="single" w:sz="4" w:space="0" w:color="000000"/>
            </w:tcBorders>
            <w:shd w:val="clear" w:color="auto" w:fill="auto"/>
          </w:tcPr>
          <w:p w14:paraId="32956F73" w14:textId="77777777" w:rsidR="00FD513E" w:rsidRPr="00192157" w:rsidRDefault="00FD513E" w:rsidP="00FD513E">
            <w:pPr>
              <w:snapToGrid w:val="0"/>
              <w:rPr>
                <w:rFonts w:ascii="Iowan Old Style Roman" w:hAnsi="Iowan Old Style Roman" w:cs="Times New Roman"/>
                <w:b/>
                <w:sz w:val="22"/>
                <w:szCs w:val="22"/>
                <w:lang w:val="fr-FR"/>
              </w:rPr>
            </w:pPr>
          </w:p>
          <w:p w14:paraId="29E16519" w14:textId="21FF1825" w:rsidR="00FD513E" w:rsidRPr="00192157" w:rsidRDefault="00FD513E" w:rsidP="00FD513E">
            <w:pPr>
              <w:snapToGrid w:val="0"/>
              <w:rPr>
                <w:rFonts w:ascii="Iowan Old Style Roman" w:hAnsi="Iowan Old Style Roman" w:cs="Times New Roman"/>
                <w:b/>
                <w:sz w:val="22"/>
                <w:szCs w:val="22"/>
                <w:lang w:val="fr-FR"/>
              </w:rPr>
            </w:pPr>
            <w:r w:rsidRPr="00192157">
              <w:rPr>
                <w:rFonts w:ascii="Iowan Old Style Roman" w:hAnsi="Iowan Old Style Roman" w:cs="Times New Roman"/>
                <w:b/>
                <w:sz w:val="22"/>
                <w:szCs w:val="22"/>
                <w:lang w:val="fr-FR"/>
              </w:rPr>
              <w:t>Langue(s) d’enseignement</w:t>
            </w:r>
            <w:r w:rsidR="001B21AF" w:rsidRPr="00192157">
              <w:rPr>
                <w:rFonts w:ascii="Iowan Old Style Roman" w:hAnsi="Iowan Old Style Roman" w:cs="Times New Roman"/>
                <w:b/>
                <w:sz w:val="22"/>
                <w:szCs w:val="22"/>
                <w:lang w:val="fr-FR"/>
              </w:rPr>
              <w:t xml:space="preserve"> </w:t>
            </w:r>
            <w:r w:rsidR="001B21AF" w:rsidRPr="00192157">
              <w:rPr>
                <w:rFonts w:ascii="Iowan Old Style Roman" w:hAnsi="Iowan Old Style Roman" w:cs="Times New Roman"/>
                <w:b/>
                <w:sz w:val="22"/>
                <w:szCs w:val="22"/>
              </w:rPr>
              <w:t>*</w:t>
            </w:r>
          </w:p>
          <w:p w14:paraId="46F02D26" w14:textId="77777777" w:rsidR="00FD513E" w:rsidRPr="00192157" w:rsidRDefault="00FD513E" w:rsidP="00FD513E">
            <w:pPr>
              <w:snapToGrid w:val="0"/>
              <w:rPr>
                <w:rFonts w:ascii="Iowan Old Style Roman" w:hAnsi="Iowan Old Style Roman"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700E612" w14:textId="0E55BD9E" w:rsidR="00FD513E" w:rsidRPr="00192157" w:rsidRDefault="00F8785D" w:rsidP="00FD513E">
            <w:pPr>
              <w:snapToGrid w:val="0"/>
              <w:rPr>
                <w:rFonts w:ascii="Iowan Old Style Roman" w:hAnsi="Iowan Old Style Roman" w:cs="Times New Roman"/>
                <w:sz w:val="22"/>
                <w:szCs w:val="22"/>
                <w:lang w:val="fr-FR"/>
              </w:rPr>
            </w:pPr>
            <w:proofErr w:type="gramStart"/>
            <w:r w:rsidRPr="00192157">
              <w:rPr>
                <w:rFonts w:ascii="Iowan Old Style Roman" w:hAnsi="Iowan Old Style Roman" w:cs="Times New Roman"/>
                <w:sz w:val="22"/>
                <w:szCs w:val="22"/>
                <w:lang w:val="fr-FR"/>
              </w:rPr>
              <w:t>français</w:t>
            </w:r>
            <w:proofErr w:type="gramEnd"/>
          </w:p>
        </w:tc>
      </w:tr>
      <w:tr w:rsidR="00192157" w:rsidRPr="00192157" w14:paraId="6B39192F" w14:textId="77777777" w:rsidTr="00FD513E">
        <w:tc>
          <w:tcPr>
            <w:tcW w:w="3708" w:type="dxa"/>
            <w:tcBorders>
              <w:top w:val="single" w:sz="4" w:space="0" w:color="000000"/>
              <w:left w:val="single" w:sz="4" w:space="0" w:color="000000"/>
              <w:bottom w:val="single" w:sz="4" w:space="0" w:color="000000"/>
            </w:tcBorders>
            <w:shd w:val="clear" w:color="auto" w:fill="auto"/>
          </w:tcPr>
          <w:p w14:paraId="7DAABF58" w14:textId="77777777" w:rsidR="00FD513E" w:rsidRPr="00192157" w:rsidRDefault="00FD513E" w:rsidP="00FD513E">
            <w:pPr>
              <w:snapToGrid w:val="0"/>
              <w:rPr>
                <w:rFonts w:ascii="Iowan Old Style Roman" w:hAnsi="Iowan Old Style Roman" w:cs="Times New Roman"/>
                <w:b/>
                <w:sz w:val="22"/>
                <w:szCs w:val="22"/>
              </w:rPr>
            </w:pPr>
          </w:p>
          <w:p w14:paraId="1A7B8EAE" w14:textId="2D232F93" w:rsidR="00FD513E" w:rsidRPr="00192157" w:rsidRDefault="00FD513E" w:rsidP="00FD513E">
            <w:pPr>
              <w:snapToGrid w:val="0"/>
              <w:rPr>
                <w:rFonts w:ascii="Iowan Old Style Roman" w:hAnsi="Iowan Old Style Roman" w:cs="Times New Roman"/>
                <w:b/>
                <w:sz w:val="22"/>
                <w:szCs w:val="22"/>
              </w:rPr>
            </w:pPr>
            <w:r w:rsidRPr="00192157">
              <w:rPr>
                <w:rFonts w:ascii="Iowan Old Style Roman" w:hAnsi="Iowan Old Style Roman" w:cs="Times New Roman"/>
                <w:b/>
                <w:sz w:val="22"/>
                <w:szCs w:val="22"/>
              </w:rPr>
              <w:t xml:space="preserve">Volume </w:t>
            </w:r>
            <w:proofErr w:type="spellStart"/>
            <w:r w:rsidRPr="00192157">
              <w:rPr>
                <w:rFonts w:ascii="Iowan Old Style Roman" w:hAnsi="Iowan Old Style Roman" w:cs="Times New Roman"/>
                <w:b/>
                <w:sz w:val="22"/>
                <w:szCs w:val="22"/>
              </w:rPr>
              <w:t>horaire</w:t>
            </w:r>
            <w:proofErr w:type="spellEnd"/>
            <w:r w:rsidRPr="00192157">
              <w:rPr>
                <w:rFonts w:ascii="Iowan Old Style Roman" w:hAnsi="Iowan Old Style Roman" w:cs="Times New Roman"/>
                <w:b/>
                <w:sz w:val="22"/>
                <w:szCs w:val="22"/>
              </w:rPr>
              <w:t xml:space="preserve"> total </w:t>
            </w:r>
            <w:r w:rsidR="001B21AF" w:rsidRPr="00192157">
              <w:rPr>
                <w:rFonts w:ascii="Iowan Old Style Roman" w:hAnsi="Iowan Old Style Roman" w:cs="Times New Roman"/>
                <w:b/>
                <w:sz w:val="22"/>
                <w:szCs w:val="22"/>
              </w:rPr>
              <w:t>*</w:t>
            </w:r>
          </w:p>
          <w:p w14:paraId="111D587E" w14:textId="77777777" w:rsidR="00FD513E" w:rsidRPr="00192157" w:rsidRDefault="00FD513E" w:rsidP="00FD513E">
            <w:pPr>
              <w:snapToGrid w:val="0"/>
              <w:rPr>
                <w:rFonts w:ascii="Iowan Old Style Roman" w:hAnsi="Iowan Old Style Roman"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F353C0A" w14:textId="77777777" w:rsidR="0005228C" w:rsidRPr="00192157" w:rsidRDefault="0005228C" w:rsidP="00FD513E">
            <w:pPr>
              <w:snapToGrid w:val="0"/>
              <w:rPr>
                <w:rFonts w:ascii="Iowan Old Style Roman" w:hAnsi="Iowan Old Style Roman" w:cs="Times New Roman"/>
                <w:sz w:val="22"/>
                <w:szCs w:val="22"/>
              </w:rPr>
            </w:pPr>
          </w:p>
          <w:p w14:paraId="6B797521" w14:textId="3C5D967F" w:rsidR="00FD513E" w:rsidRPr="00192157" w:rsidRDefault="001B21AF" w:rsidP="00FD513E">
            <w:pPr>
              <w:snapToGrid w:val="0"/>
              <w:rPr>
                <w:rFonts w:ascii="Iowan Old Style Roman" w:hAnsi="Iowan Old Style Roman" w:cs="Times New Roman"/>
                <w:sz w:val="22"/>
                <w:szCs w:val="22"/>
              </w:rPr>
            </w:pPr>
            <w:r w:rsidRPr="00192157">
              <w:rPr>
                <w:rFonts w:ascii="Iowan Old Style Roman" w:hAnsi="Iowan Old Style Roman" w:cs="Times New Roman"/>
                <w:sz w:val="22"/>
                <w:szCs w:val="22"/>
              </w:rPr>
              <w:t>CM =</w:t>
            </w:r>
            <w:r w:rsidR="00F8785D" w:rsidRPr="00192157">
              <w:rPr>
                <w:rFonts w:ascii="Iowan Old Style Roman" w:hAnsi="Iowan Old Style Roman" w:cs="Times New Roman"/>
                <w:sz w:val="22"/>
                <w:szCs w:val="22"/>
              </w:rPr>
              <w:t xml:space="preserve"> 24</w:t>
            </w:r>
          </w:p>
          <w:p w14:paraId="43436470" w14:textId="64A242F7" w:rsidR="001B21AF" w:rsidRPr="00192157" w:rsidRDefault="001B21AF" w:rsidP="00FD513E">
            <w:pPr>
              <w:snapToGrid w:val="0"/>
              <w:rPr>
                <w:rFonts w:ascii="Iowan Old Style Roman" w:hAnsi="Iowan Old Style Roman" w:cs="Times New Roman"/>
                <w:sz w:val="22"/>
                <w:szCs w:val="22"/>
              </w:rPr>
            </w:pPr>
          </w:p>
          <w:p w14:paraId="2DD8A4DA" w14:textId="144A2375" w:rsidR="0005228C" w:rsidRPr="00192157" w:rsidRDefault="0005228C" w:rsidP="0005228C">
            <w:pPr>
              <w:snapToGrid w:val="0"/>
              <w:rPr>
                <w:rFonts w:ascii="Iowan Old Style Roman" w:hAnsi="Iowan Old Style Roman" w:cs="Times New Roman"/>
                <w:sz w:val="22"/>
                <w:szCs w:val="22"/>
              </w:rPr>
            </w:pPr>
          </w:p>
        </w:tc>
      </w:tr>
      <w:tr w:rsidR="00192157" w:rsidRPr="007F6A64" w14:paraId="6D854426" w14:textId="77777777" w:rsidTr="00FD513E">
        <w:tc>
          <w:tcPr>
            <w:tcW w:w="3708" w:type="dxa"/>
            <w:tcBorders>
              <w:top w:val="single" w:sz="4" w:space="0" w:color="000000"/>
              <w:left w:val="single" w:sz="4" w:space="0" w:color="000000"/>
              <w:bottom w:val="single" w:sz="4" w:space="0" w:color="000000"/>
            </w:tcBorders>
            <w:shd w:val="clear" w:color="auto" w:fill="auto"/>
          </w:tcPr>
          <w:p w14:paraId="0887FFB0" w14:textId="77777777" w:rsidR="00FD513E" w:rsidRPr="00192157" w:rsidRDefault="00FD513E" w:rsidP="00FD513E">
            <w:pPr>
              <w:snapToGrid w:val="0"/>
              <w:rPr>
                <w:rFonts w:ascii="Iowan Old Style Roman" w:hAnsi="Iowan Old Style Roman" w:cs="Times New Roman"/>
                <w:b/>
                <w:sz w:val="22"/>
                <w:szCs w:val="22"/>
              </w:rPr>
            </w:pPr>
          </w:p>
          <w:p w14:paraId="6468ADB8" w14:textId="1519F462" w:rsidR="00FD513E" w:rsidRPr="00192157" w:rsidRDefault="00FD513E" w:rsidP="00FD513E">
            <w:pPr>
              <w:snapToGrid w:val="0"/>
              <w:rPr>
                <w:rFonts w:ascii="Iowan Old Style Roman" w:hAnsi="Iowan Old Style Roman" w:cs="Times New Roman"/>
                <w:b/>
                <w:sz w:val="22"/>
                <w:szCs w:val="22"/>
              </w:rPr>
            </w:pPr>
            <w:proofErr w:type="spellStart"/>
            <w:r w:rsidRPr="00192157">
              <w:rPr>
                <w:rFonts w:ascii="Iowan Old Style Roman" w:hAnsi="Iowan Old Style Roman" w:cs="Times New Roman"/>
                <w:b/>
                <w:sz w:val="22"/>
                <w:szCs w:val="22"/>
              </w:rPr>
              <w:t>Pré-requis</w:t>
            </w:r>
            <w:proofErr w:type="spellEnd"/>
          </w:p>
          <w:p w14:paraId="1EDD612F" w14:textId="77777777" w:rsidR="00FD513E" w:rsidRPr="00192157" w:rsidRDefault="00FD513E" w:rsidP="00FD513E">
            <w:pPr>
              <w:snapToGrid w:val="0"/>
              <w:rPr>
                <w:rFonts w:ascii="Iowan Old Style Roman" w:hAnsi="Iowan Old Style Roman"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131FA86" w14:textId="2BE951F1" w:rsidR="00F8785D" w:rsidRPr="00192157" w:rsidRDefault="00F8785D" w:rsidP="00F8785D">
            <w:pPr>
              <w:widowControl/>
              <w:suppressAutoHyphens w:val="0"/>
              <w:rPr>
                <w:rFonts w:ascii="Iowan Old Style Roman" w:eastAsia="Times New Roman" w:hAnsi="Iowan Old Style Roman" w:cs="Times New Roman"/>
                <w:kern w:val="0"/>
                <w:lang w:val="fr-FR" w:eastAsia="fr-FR" w:bidi="ar-SA"/>
              </w:rPr>
            </w:pPr>
            <w:r w:rsidRPr="00192157">
              <w:rPr>
                <w:rFonts w:ascii="Iowan Old Style Roman" w:hAnsi="Iowan Old Style Roman" w:cs="Open Sans"/>
                <w:sz w:val="21"/>
                <w:szCs w:val="21"/>
                <w:shd w:val="clear" w:color="auto" w:fill="FFFFFF"/>
                <w:lang w:val="fr-FR"/>
              </w:rPr>
              <w:t>Le séminaire est ouvert à tous les étudiants de Master et de Doctorat de l’Université Paris Saclay dont la construction du projet de recherche implique un intérêt pour l’histoire moderne. Une connaissance générale de l’histoire de l’Europe occidentale du XVIe au XVIIIe siècle est préférable.</w:t>
            </w:r>
          </w:p>
          <w:p w14:paraId="2DE60CC9" w14:textId="77777777" w:rsidR="00FD513E" w:rsidRPr="00192157" w:rsidRDefault="00FD513E" w:rsidP="00FD513E">
            <w:pPr>
              <w:snapToGrid w:val="0"/>
              <w:rPr>
                <w:rFonts w:ascii="Iowan Old Style Roman" w:hAnsi="Iowan Old Style Roman" w:cs="Times New Roman"/>
                <w:i/>
                <w:sz w:val="22"/>
                <w:szCs w:val="22"/>
                <w:lang w:val="fr-FR"/>
              </w:rPr>
            </w:pPr>
          </w:p>
        </w:tc>
      </w:tr>
      <w:tr w:rsidR="00192157" w:rsidRPr="007F6A64" w14:paraId="27DD1CBF" w14:textId="77777777" w:rsidTr="00FD513E">
        <w:tc>
          <w:tcPr>
            <w:tcW w:w="3708" w:type="dxa"/>
            <w:tcBorders>
              <w:top w:val="single" w:sz="4" w:space="0" w:color="000000"/>
              <w:left w:val="single" w:sz="4" w:space="0" w:color="000000"/>
              <w:bottom w:val="single" w:sz="4" w:space="0" w:color="000000"/>
            </w:tcBorders>
            <w:shd w:val="clear" w:color="auto" w:fill="auto"/>
          </w:tcPr>
          <w:p w14:paraId="2C944A6F" w14:textId="77777777" w:rsidR="00FD513E" w:rsidRPr="00192157" w:rsidRDefault="00FD513E" w:rsidP="00FD513E">
            <w:pPr>
              <w:snapToGrid w:val="0"/>
              <w:rPr>
                <w:rFonts w:ascii="Iowan Old Style Roman" w:hAnsi="Iowan Old Style Roman" w:cs="Times New Roman"/>
                <w:b/>
                <w:sz w:val="22"/>
                <w:szCs w:val="22"/>
                <w:lang w:val="fr-FR"/>
              </w:rPr>
            </w:pPr>
          </w:p>
          <w:p w14:paraId="4FF85C11" w14:textId="2CC177B4" w:rsidR="00FD513E" w:rsidRPr="00192157" w:rsidRDefault="00FD513E" w:rsidP="00FD513E">
            <w:pPr>
              <w:snapToGrid w:val="0"/>
              <w:rPr>
                <w:rFonts w:ascii="Iowan Old Style Roman" w:hAnsi="Iowan Old Style Roman" w:cs="Times New Roman"/>
                <w:b/>
                <w:sz w:val="22"/>
                <w:szCs w:val="22"/>
                <w:lang w:val="fr-FR"/>
              </w:rPr>
            </w:pPr>
            <w:r w:rsidRPr="00192157">
              <w:rPr>
                <w:rFonts w:ascii="Iowan Old Style Roman" w:hAnsi="Iowan Old Style Roman" w:cs="Times New Roman"/>
                <w:b/>
                <w:sz w:val="22"/>
                <w:szCs w:val="22"/>
                <w:lang w:val="fr-FR"/>
              </w:rPr>
              <w:t>Descriptif et</w:t>
            </w:r>
            <w:r w:rsidR="001B21AF" w:rsidRPr="00192157">
              <w:rPr>
                <w:rFonts w:ascii="Iowan Old Style Roman" w:hAnsi="Iowan Old Style Roman" w:cs="Times New Roman"/>
                <w:b/>
                <w:sz w:val="22"/>
                <w:szCs w:val="22"/>
                <w:lang w:val="fr-FR"/>
              </w:rPr>
              <w:t>/ou</w:t>
            </w:r>
            <w:r w:rsidRPr="00192157">
              <w:rPr>
                <w:rFonts w:ascii="Iowan Old Style Roman" w:hAnsi="Iowan Old Style Roman" w:cs="Times New Roman"/>
                <w:b/>
                <w:sz w:val="22"/>
                <w:szCs w:val="22"/>
                <w:lang w:val="fr-FR"/>
              </w:rPr>
              <w:t xml:space="preserve"> objectif(s)</w:t>
            </w:r>
          </w:p>
          <w:p w14:paraId="05F0C68E" w14:textId="77777777" w:rsidR="00FD513E" w:rsidRPr="00192157" w:rsidRDefault="00FD513E" w:rsidP="00FD513E">
            <w:pPr>
              <w:snapToGrid w:val="0"/>
              <w:rPr>
                <w:rFonts w:ascii="Iowan Old Style Roman" w:hAnsi="Iowan Old Style Roman"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80E87A2" w14:textId="77777777" w:rsidR="00F8785D" w:rsidRPr="00192157" w:rsidRDefault="00F8785D" w:rsidP="00F8785D">
            <w:pPr>
              <w:widowControl/>
              <w:suppressAutoHyphens w:val="0"/>
              <w:rPr>
                <w:rFonts w:ascii="Iowan Old Style Roman" w:eastAsia="Times New Roman" w:hAnsi="Iowan Old Style Roman" w:cs="Times New Roman"/>
                <w:kern w:val="0"/>
                <w:lang w:val="fr-FR" w:eastAsia="fr-FR" w:bidi="ar-SA"/>
              </w:rPr>
            </w:pPr>
            <w:r w:rsidRPr="00192157">
              <w:rPr>
                <w:rFonts w:ascii="Iowan Old Style Roman" w:hAnsi="Iowan Old Style Roman" w:cs="Open Sans"/>
                <w:sz w:val="21"/>
                <w:szCs w:val="21"/>
                <w:shd w:val="clear" w:color="auto" w:fill="FFFFFF"/>
                <w:lang w:val="fr-FR"/>
              </w:rPr>
              <w:t xml:space="preserve">Le séminaire est commun au M1 et au M2. Il est animé par trois enseignants-chercheurs titulaires de l’Université de Versailles-Saint-Quentin-en-Yvelines. Les séances du séminaire peuvent s’organiser autour d’un problème historiographique, des recherches d’un </w:t>
            </w:r>
            <w:r w:rsidRPr="00192157">
              <w:rPr>
                <w:rFonts w:ascii="Iowan Old Style Roman" w:hAnsi="Iowan Old Style Roman" w:cs="Open Sans"/>
                <w:sz w:val="21"/>
                <w:szCs w:val="21"/>
                <w:shd w:val="clear" w:color="auto" w:fill="FFFFFF"/>
                <w:lang w:val="fr-FR"/>
              </w:rPr>
              <w:lastRenderedPageBreak/>
              <w:t>spécialiste invité ou des travaux des étudiants. La programmation du séminaire inclut également toute l’offre du séminaire « Versailles, une histoire en perspective » organisé en partenariat avec le Centre de recherche du château de Versailles.</w:t>
            </w:r>
          </w:p>
          <w:p w14:paraId="69CC9B28" w14:textId="36A98734" w:rsidR="00F8785D" w:rsidRPr="00192157" w:rsidRDefault="00F8785D" w:rsidP="00F8785D">
            <w:pPr>
              <w:widowControl/>
              <w:suppressAutoHyphens w:val="0"/>
              <w:rPr>
                <w:rFonts w:ascii="Iowan Old Style Roman" w:hAnsi="Iowan Old Style Roman" w:cs="Open Sans"/>
                <w:sz w:val="21"/>
                <w:szCs w:val="21"/>
                <w:shd w:val="clear" w:color="auto" w:fill="FFFFFF"/>
                <w:lang w:val="fr-FR"/>
              </w:rPr>
            </w:pPr>
            <w:r w:rsidRPr="00192157">
              <w:rPr>
                <w:rFonts w:ascii="Iowan Old Style Roman" w:hAnsi="Iowan Old Style Roman" w:cs="Open Sans"/>
                <w:sz w:val="21"/>
                <w:szCs w:val="21"/>
                <w:shd w:val="clear" w:color="auto" w:fill="FFFFFF"/>
                <w:lang w:val="fr-FR"/>
              </w:rPr>
              <w:t>Ce séminaire invite à découvrir la richesse de l’historiographie de la période moderne ainsi que les méthodes par lesquelles elle se renouvelle (interdisciplinarité, histoire connectée, prise en compte de la matérialité, choix de périodisation...). Notamment centré sur les cultures princières européennes, il offre aux étudiants la possibilité de se familiariser avec cette période par l’analyse d’objets historiques liés aux axes de recherche du laboratoire DYPAC : processus de patrimonialisation, collections, construction des savoirs scientifiques, histoire politique et culturelle des cérémonies et des spectacles, histoire des images et de l’écrit.</w:t>
            </w:r>
          </w:p>
          <w:p w14:paraId="161F9B6E" w14:textId="77777777" w:rsidR="00192157" w:rsidRDefault="00192157" w:rsidP="00F8785D">
            <w:pPr>
              <w:widowControl/>
              <w:suppressAutoHyphens w:val="0"/>
              <w:rPr>
                <w:rFonts w:ascii="Iowan Old Style Roman" w:hAnsi="Iowan Old Style Roman" w:cs="Open Sans"/>
                <w:i/>
                <w:iCs/>
                <w:sz w:val="21"/>
                <w:szCs w:val="21"/>
                <w:shd w:val="clear" w:color="auto" w:fill="FFFFFF"/>
                <w:lang w:val="fr-FR"/>
              </w:rPr>
            </w:pPr>
          </w:p>
          <w:p w14:paraId="20B4B74D" w14:textId="7DB65E7A" w:rsidR="00192157" w:rsidRDefault="00192157" w:rsidP="00F8785D">
            <w:pPr>
              <w:widowControl/>
              <w:suppressAutoHyphens w:val="0"/>
              <w:rPr>
                <w:rFonts w:ascii="Iowan Old Style Roman" w:hAnsi="Iowan Old Style Roman" w:cs="Open Sans"/>
                <w:i/>
                <w:iCs/>
                <w:sz w:val="21"/>
                <w:szCs w:val="21"/>
                <w:shd w:val="clear" w:color="auto" w:fill="FFFFFF"/>
                <w:lang w:val="fr-FR"/>
              </w:rPr>
            </w:pPr>
            <w:r>
              <w:rPr>
                <w:rFonts w:ascii="Iowan Old Style Roman" w:hAnsi="Iowan Old Style Roman" w:cs="Open Sans"/>
                <w:i/>
                <w:iCs/>
                <w:sz w:val="21"/>
                <w:szCs w:val="21"/>
                <w:shd w:val="clear" w:color="auto" w:fill="FFFFFF"/>
                <w:lang w:val="fr-FR"/>
              </w:rPr>
              <w:t>5 d</w:t>
            </w:r>
            <w:r w:rsidRPr="00192157">
              <w:rPr>
                <w:rFonts w:ascii="Iowan Old Style Roman" w:hAnsi="Iowan Old Style Roman" w:cs="Open Sans"/>
                <w:i/>
                <w:iCs/>
                <w:sz w:val="21"/>
                <w:szCs w:val="21"/>
                <w:shd w:val="clear" w:color="auto" w:fill="FFFFFF"/>
                <w:lang w:val="fr-FR"/>
              </w:rPr>
              <w:t xml:space="preserve">es 6 séances assurées par D. </w:t>
            </w:r>
            <w:proofErr w:type="spellStart"/>
            <w:r w:rsidRPr="00192157">
              <w:rPr>
                <w:rFonts w:ascii="Iowan Old Style Roman" w:hAnsi="Iowan Old Style Roman" w:cs="Open Sans"/>
                <w:i/>
                <w:iCs/>
                <w:sz w:val="21"/>
                <w:szCs w:val="21"/>
                <w:shd w:val="clear" w:color="auto" w:fill="FFFFFF"/>
                <w:lang w:val="fr-FR"/>
              </w:rPr>
              <w:t>Carrangeot</w:t>
            </w:r>
            <w:proofErr w:type="spellEnd"/>
            <w:r w:rsidRPr="00192157">
              <w:rPr>
                <w:rFonts w:ascii="Iowan Old Style Roman" w:hAnsi="Iowan Old Style Roman" w:cs="Open Sans"/>
                <w:i/>
                <w:iCs/>
                <w:sz w:val="21"/>
                <w:szCs w:val="21"/>
                <w:shd w:val="clear" w:color="auto" w:fill="FFFFFF"/>
                <w:lang w:val="fr-FR"/>
              </w:rPr>
              <w:t xml:space="preserve"> auront pour thème « l’État royal et ses représentations du XVIe au XVIIIe siècle ».</w:t>
            </w:r>
          </w:p>
          <w:p w14:paraId="5853756A" w14:textId="08A66343" w:rsidR="007F6A64" w:rsidRDefault="007F6A64" w:rsidP="00F8785D">
            <w:pPr>
              <w:widowControl/>
              <w:suppressAutoHyphens w:val="0"/>
              <w:rPr>
                <w:rFonts w:ascii="Iowan Old Style Roman" w:hAnsi="Iowan Old Style Roman" w:cs="Open Sans"/>
                <w:i/>
                <w:iCs/>
                <w:sz w:val="21"/>
                <w:szCs w:val="21"/>
                <w:shd w:val="clear" w:color="auto" w:fill="FFFFFF"/>
                <w:lang w:val="fr-FR"/>
              </w:rPr>
            </w:pPr>
            <w:r>
              <w:rPr>
                <w:rFonts w:ascii="Iowan Old Style Roman" w:hAnsi="Iowan Old Style Roman" w:cs="Open Sans"/>
                <w:i/>
                <w:iCs/>
                <w:sz w:val="21"/>
                <w:szCs w:val="21"/>
                <w:shd w:val="clear" w:color="auto" w:fill="FFFFFF"/>
                <w:lang w:val="fr-FR"/>
              </w:rPr>
              <w:t xml:space="preserve">Pauline </w:t>
            </w:r>
            <w:proofErr w:type="spellStart"/>
            <w:r>
              <w:rPr>
                <w:rFonts w:ascii="Iowan Old Style Roman" w:hAnsi="Iowan Old Style Roman" w:cs="Open Sans"/>
                <w:i/>
                <w:iCs/>
                <w:sz w:val="21"/>
                <w:szCs w:val="21"/>
                <w:shd w:val="clear" w:color="auto" w:fill="FFFFFF"/>
                <w:lang w:val="fr-FR"/>
              </w:rPr>
              <w:t>Lemaigre-Gaffier</w:t>
            </w:r>
            <w:proofErr w:type="spellEnd"/>
            <w:r>
              <w:rPr>
                <w:rFonts w:ascii="Iowan Old Style Roman" w:hAnsi="Iowan Old Style Roman" w:cs="Open Sans"/>
                <w:i/>
                <w:iCs/>
                <w:sz w:val="21"/>
                <w:szCs w:val="21"/>
                <w:shd w:val="clear" w:color="auto" w:fill="FFFFFF"/>
                <w:lang w:val="fr-FR"/>
              </w:rPr>
              <w:t xml:space="preserve"> assurera l’ensemble des séances dispensées à Versailles.</w:t>
            </w:r>
          </w:p>
          <w:p w14:paraId="23365D42" w14:textId="77777777" w:rsidR="00192157" w:rsidRPr="00192157" w:rsidRDefault="00192157" w:rsidP="00F8785D">
            <w:pPr>
              <w:widowControl/>
              <w:suppressAutoHyphens w:val="0"/>
              <w:rPr>
                <w:rFonts w:ascii="Iowan Old Style Roman" w:hAnsi="Iowan Old Style Roman" w:cs="Open Sans"/>
                <w:i/>
                <w:iCs/>
                <w:sz w:val="21"/>
                <w:szCs w:val="21"/>
                <w:shd w:val="clear" w:color="auto" w:fill="FFFFFF"/>
                <w:lang w:val="fr-FR"/>
              </w:rPr>
            </w:pPr>
          </w:p>
          <w:p w14:paraId="2EBC5CA8" w14:textId="715A27BF" w:rsidR="00192157" w:rsidRPr="00192157" w:rsidRDefault="00192157" w:rsidP="00F8785D">
            <w:pPr>
              <w:widowControl/>
              <w:suppressAutoHyphens w:val="0"/>
              <w:rPr>
                <w:rFonts w:ascii="Iowan Old Style Roman" w:hAnsi="Iowan Old Style Roman" w:cs="Open Sans"/>
                <w:sz w:val="21"/>
                <w:szCs w:val="21"/>
                <w:shd w:val="clear" w:color="auto" w:fill="FFFFFF"/>
                <w:lang w:val="fr-FR"/>
              </w:rPr>
            </w:pPr>
            <w:r w:rsidRPr="00192157">
              <w:rPr>
                <w:rFonts w:ascii="Iowan Old Style Roman" w:hAnsi="Iowan Old Style Roman" w:cs="Open Sans"/>
                <w:sz w:val="21"/>
                <w:szCs w:val="21"/>
                <w:u w:val="single"/>
                <w:shd w:val="clear" w:color="auto" w:fill="FFFFFF"/>
                <w:lang w:val="fr-FR"/>
              </w:rPr>
              <w:t>Programme provisoire du premier semestre 2021-2022</w:t>
            </w:r>
            <w:r w:rsidRPr="00192157">
              <w:rPr>
                <w:rFonts w:ascii="Iowan Old Style Roman" w:hAnsi="Iowan Old Style Roman" w:cs="Open Sans"/>
                <w:sz w:val="21"/>
                <w:szCs w:val="21"/>
                <w:shd w:val="clear" w:color="auto" w:fill="FFFFFF"/>
                <w:lang w:val="fr-FR"/>
              </w:rPr>
              <w:t> :</w:t>
            </w:r>
          </w:p>
          <w:p w14:paraId="2AB3C63F" w14:textId="013DD1C7" w:rsidR="00192157" w:rsidRP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sidRPr="00192157">
              <w:rPr>
                <w:rFonts w:ascii="Iowan Old Style Roman" w:eastAsia="Times New Roman" w:hAnsi="Iowan Old Style Roman" w:cs="Times New Roman"/>
                <w:kern w:val="0"/>
                <w:sz w:val="22"/>
                <w:szCs w:val="22"/>
                <w:lang w:val="fr-FR" w:eastAsia="fr-FR" w:bidi="ar-SA"/>
              </w:rPr>
              <w:t>20/09 DC Séance introductive. L’État royal à l’époque moderne : définitions et questionnements</w:t>
            </w:r>
          </w:p>
          <w:p w14:paraId="3BA57338" w14:textId="31023098" w:rsidR="00192157" w:rsidRP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sidRPr="00192157">
              <w:rPr>
                <w:rFonts w:ascii="Iowan Old Style Roman" w:eastAsia="Times New Roman" w:hAnsi="Iowan Old Style Roman" w:cs="Times New Roman"/>
                <w:kern w:val="0"/>
                <w:sz w:val="22"/>
                <w:szCs w:val="22"/>
                <w:lang w:val="fr-FR" w:eastAsia="fr-FR" w:bidi="ar-SA"/>
              </w:rPr>
              <w:t xml:space="preserve">27/09 DC Y </w:t>
            </w:r>
            <w:proofErr w:type="spellStart"/>
            <w:r w:rsidRPr="00192157">
              <w:rPr>
                <w:rFonts w:ascii="Iowan Old Style Roman" w:eastAsia="Times New Roman" w:hAnsi="Iowan Old Style Roman" w:cs="Times New Roman"/>
                <w:kern w:val="0"/>
                <w:sz w:val="22"/>
                <w:szCs w:val="22"/>
                <w:lang w:val="fr-FR" w:eastAsia="fr-FR" w:bidi="ar-SA"/>
              </w:rPr>
              <w:t>a-t-il</w:t>
            </w:r>
            <w:proofErr w:type="spellEnd"/>
            <w:r w:rsidRPr="00192157">
              <w:rPr>
                <w:rFonts w:ascii="Iowan Old Style Roman" w:eastAsia="Times New Roman" w:hAnsi="Iowan Old Style Roman" w:cs="Times New Roman"/>
                <w:kern w:val="0"/>
                <w:sz w:val="22"/>
                <w:szCs w:val="22"/>
                <w:lang w:val="fr-FR" w:eastAsia="fr-FR" w:bidi="ar-SA"/>
              </w:rPr>
              <w:t xml:space="preserve"> un État de la Renaissance ? François I</w:t>
            </w:r>
            <w:r w:rsidRPr="00192157">
              <w:rPr>
                <w:rFonts w:ascii="Iowan Old Style Roman" w:eastAsia="Times New Roman" w:hAnsi="Iowan Old Style Roman" w:cs="Times New Roman"/>
                <w:kern w:val="0"/>
                <w:sz w:val="22"/>
                <w:szCs w:val="22"/>
                <w:vertAlign w:val="superscript"/>
                <w:lang w:val="fr-FR" w:eastAsia="fr-FR" w:bidi="ar-SA"/>
              </w:rPr>
              <w:t>er</w:t>
            </w:r>
            <w:r w:rsidRPr="00192157">
              <w:rPr>
                <w:rFonts w:ascii="Iowan Old Style Roman" w:eastAsia="Times New Roman" w:hAnsi="Iowan Old Style Roman" w:cs="Times New Roman"/>
                <w:kern w:val="0"/>
                <w:sz w:val="22"/>
                <w:szCs w:val="22"/>
                <w:lang w:val="fr-FR" w:eastAsia="fr-FR" w:bidi="ar-SA"/>
              </w:rPr>
              <w:t xml:space="preserve"> et ses représentations politiques</w:t>
            </w:r>
          </w:p>
          <w:p w14:paraId="3C0F0C30" w14:textId="772BE476" w:rsidR="00192157" w:rsidRP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sidRPr="00192157">
              <w:rPr>
                <w:rFonts w:ascii="Iowan Old Style Roman" w:eastAsia="Times New Roman" w:hAnsi="Iowan Old Style Roman" w:cs="Times New Roman"/>
                <w:kern w:val="0"/>
                <w:sz w:val="22"/>
                <w:szCs w:val="22"/>
                <w:lang w:val="fr-FR" w:eastAsia="fr-FR" w:bidi="ar-SA"/>
              </w:rPr>
              <w:t>04/10</w:t>
            </w:r>
            <w:r w:rsidR="007F6A64">
              <w:rPr>
                <w:rFonts w:ascii="Iowan Old Style Roman" w:eastAsia="Times New Roman" w:hAnsi="Iowan Old Style Roman" w:cs="Times New Roman"/>
                <w:kern w:val="0"/>
                <w:sz w:val="22"/>
                <w:szCs w:val="22"/>
                <w:lang w:val="fr-FR" w:eastAsia="fr-FR" w:bidi="ar-SA"/>
              </w:rPr>
              <w:t xml:space="preserve"> Versailles 1. Les Enfants de France comme figures politiques au tournant des XVIIIe et XIXe siècles (invitée : Hélène Becquet, docteure en histoire)</w:t>
            </w:r>
          </w:p>
          <w:p w14:paraId="567518C5" w14:textId="6ED77E26" w:rsid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sidRPr="00192157">
              <w:rPr>
                <w:rFonts w:ascii="Iowan Old Style Roman" w:eastAsia="Times New Roman" w:hAnsi="Iowan Old Style Roman" w:cs="Times New Roman"/>
                <w:kern w:val="0"/>
                <w:sz w:val="22"/>
                <w:szCs w:val="22"/>
                <w:lang w:val="fr-FR" w:eastAsia="fr-FR" w:bidi="ar-SA"/>
              </w:rPr>
              <w:t xml:space="preserve">11/10 DC </w:t>
            </w:r>
            <w:r>
              <w:rPr>
                <w:rFonts w:ascii="Iowan Old Style Roman" w:eastAsia="Times New Roman" w:hAnsi="Iowan Old Style Roman" w:cs="Times New Roman"/>
                <w:kern w:val="0"/>
                <w:sz w:val="22"/>
                <w:szCs w:val="22"/>
                <w:lang w:val="fr-FR" w:eastAsia="fr-FR" w:bidi="ar-SA"/>
              </w:rPr>
              <w:t>Représenter l’État à l’époque des Guerres de Religion : visions contrastées</w:t>
            </w:r>
          </w:p>
          <w:p w14:paraId="16045F9A" w14:textId="32E5B683" w:rsid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Pr>
                <w:rFonts w:ascii="Iowan Old Style Roman" w:eastAsia="Times New Roman" w:hAnsi="Iowan Old Style Roman" w:cs="Times New Roman"/>
                <w:kern w:val="0"/>
                <w:sz w:val="22"/>
                <w:szCs w:val="22"/>
                <w:lang w:val="fr-FR" w:eastAsia="fr-FR" w:bidi="ar-SA"/>
              </w:rPr>
              <w:t>18/10 DC L’État royal dans les décors encomiastiques, de la Galerie Médicis à la Galerie des Glaces</w:t>
            </w:r>
          </w:p>
          <w:p w14:paraId="2A92FBB5" w14:textId="080C2042" w:rsid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Pr>
                <w:rFonts w:ascii="Iowan Old Style Roman" w:eastAsia="Times New Roman" w:hAnsi="Iowan Old Style Roman" w:cs="Times New Roman"/>
                <w:kern w:val="0"/>
                <w:sz w:val="22"/>
                <w:szCs w:val="22"/>
                <w:lang w:val="fr-FR" w:eastAsia="fr-FR" w:bidi="ar-SA"/>
              </w:rPr>
              <w:t>25/10 DC Méthodologie du rapport de M1</w:t>
            </w:r>
          </w:p>
          <w:p w14:paraId="543E2CF6" w14:textId="3FFC2227" w:rsid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Pr>
                <w:rFonts w:ascii="Iowan Old Style Roman" w:eastAsia="Times New Roman" w:hAnsi="Iowan Old Style Roman" w:cs="Times New Roman"/>
                <w:kern w:val="0"/>
                <w:sz w:val="22"/>
                <w:szCs w:val="22"/>
                <w:lang w:val="fr-FR" w:eastAsia="fr-FR" w:bidi="ar-SA"/>
              </w:rPr>
              <w:t>08/11</w:t>
            </w:r>
            <w:r w:rsidR="007F6A64">
              <w:rPr>
                <w:rFonts w:ascii="Iowan Old Style Roman" w:eastAsia="Times New Roman" w:hAnsi="Iowan Old Style Roman" w:cs="Times New Roman"/>
                <w:kern w:val="0"/>
                <w:sz w:val="22"/>
                <w:szCs w:val="22"/>
                <w:lang w:val="fr-FR" w:eastAsia="fr-FR" w:bidi="ar-SA"/>
              </w:rPr>
              <w:t xml:space="preserve"> Versailles 2. Les Musiciens du Roi au XVIIIe siècle (invité : Youri Carbonnier, professeur d’histoire moderne à l’Université d’Artois)</w:t>
            </w:r>
          </w:p>
          <w:p w14:paraId="7CF8A0A5" w14:textId="0FD098CB" w:rsid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Pr>
                <w:rFonts w:ascii="Iowan Old Style Roman" w:eastAsia="Times New Roman" w:hAnsi="Iowan Old Style Roman" w:cs="Times New Roman"/>
                <w:kern w:val="0"/>
                <w:sz w:val="22"/>
                <w:szCs w:val="22"/>
                <w:lang w:val="fr-FR" w:eastAsia="fr-FR" w:bidi="ar-SA"/>
              </w:rPr>
              <w:t>15/11</w:t>
            </w:r>
          </w:p>
          <w:p w14:paraId="50824D2E" w14:textId="3F2C481D" w:rsid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Pr>
                <w:rFonts w:ascii="Iowan Old Style Roman" w:eastAsia="Times New Roman" w:hAnsi="Iowan Old Style Roman" w:cs="Times New Roman"/>
                <w:kern w:val="0"/>
                <w:sz w:val="22"/>
                <w:szCs w:val="22"/>
                <w:lang w:val="fr-FR" w:eastAsia="fr-FR" w:bidi="ar-SA"/>
              </w:rPr>
              <w:t>22/11</w:t>
            </w:r>
          </w:p>
          <w:p w14:paraId="20D76877" w14:textId="6FD6F52A" w:rsid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Pr>
                <w:rFonts w:ascii="Iowan Old Style Roman" w:eastAsia="Times New Roman" w:hAnsi="Iowan Old Style Roman" w:cs="Times New Roman"/>
                <w:kern w:val="0"/>
                <w:sz w:val="22"/>
                <w:szCs w:val="22"/>
                <w:lang w:val="fr-FR" w:eastAsia="fr-FR" w:bidi="ar-SA"/>
              </w:rPr>
              <w:t>29/11</w:t>
            </w:r>
          </w:p>
          <w:p w14:paraId="248842F2" w14:textId="50BC334C" w:rsidR="00192157" w:rsidRDefault="00192157" w:rsidP="00F8785D">
            <w:pPr>
              <w:widowControl/>
              <w:suppressAutoHyphens w:val="0"/>
              <w:rPr>
                <w:rFonts w:ascii="Iowan Old Style Roman" w:eastAsia="Times New Roman" w:hAnsi="Iowan Old Style Roman" w:cs="Times New Roman"/>
                <w:kern w:val="0"/>
                <w:sz w:val="22"/>
                <w:szCs w:val="22"/>
                <w:lang w:val="fr-FR" w:eastAsia="fr-FR" w:bidi="ar-SA"/>
              </w:rPr>
            </w:pPr>
            <w:r>
              <w:rPr>
                <w:rFonts w:ascii="Iowan Old Style Roman" w:eastAsia="Times New Roman" w:hAnsi="Iowan Old Style Roman" w:cs="Times New Roman"/>
                <w:kern w:val="0"/>
                <w:sz w:val="22"/>
                <w:szCs w:val="22"/>
                <w:lang w:val="fr-FR" w:eastAsia="fr-FR" w:bidi="ar-SA"/>
              </w:rPr>
              <w:t>06/12</w:t>
            </w:r>
            <w:r w:rsidR="007F6A64">
              <w:rPr>
                <w:rFonts w:ascii="Iowan Old Style Roman" w:eastAsia="Times New Roman" w:hAnsi="Iowan Old Style Roman" w:cs="Times New Roman"/>
                <w:kern w:val="0"/>
                <w:sz w:val="22"/>
                <w:szCs w:val="22"/>
                <w:lang w:val="fr-FR" w:eastAsia="fr-FR" w:bidi="ar-SA"/>
              </w:rPr>
              <w:t xml:space="preserve"> Versailles 3. Visite de l’exposition « Les Animaux du Roi », avec Alexandre Maral, </w:t>
            </w:r>
            <w:r w:rsidR="007F6A64">
              <w:rPr>
                <w:rFonts w:ascii="Iowan Old Style Roman" w:eastAsia="Times New Roman" w:hAnsi="Iowan Old Style Roman" w:cs="Times New Roman"/>
                <w:kern w:val="0"/>
                <w:sz w:val="22"/>
                <w:szCs w:val="22"/>
                <w:lang w:val="fr-FR" w:eastAsia="fr-FR" w:bidi="ar-SA"/>
              </w:rPr>
              <w:lastRenderedPageBreak/>
              <w:t>conservateur au château de Versailles et commissaire de l’exposition</w:t>
            </w:r>
            <w:bookmarkStart w:id="0" w:name="_GoBack"/>
            <w:bookmarkEnd w:id="0"/>
          </w:p>
          <w:p w14:paraId="5D3E7E0E" w14:textId="77777777" w:rsidR="00575D34" w:rsidRPr="00575D34" w:rsidRDefault="00192157" w:rsidP="00575D34">
            <w:pPr>
              <w:widowControl/>
              <w:suppressAutoHyphens w:val="0"/>
              <w:rPr>
                <w:rFonts w:ascii="Iowan Old Style Roman" w:eastAsia="Times New Roman" w:hAnsi="Iowan Old Style Roman" w:cs="Times New Roman"/>
                <w:kern w:val="0"/>
                <w:lang w:val="fr-FR" w:eastAsia="fr-FR" w:bidi="ar-SA"/>
              </w:rPr>
            </w:pPr>
            <w:r>
              <w:rPr>
                <w:rFonts w:ascii="Iowan Old Style Roman" w:eastAsia="Times New Roman" w:hAnsi="Iowan Old Style Roman" w:cs="Times New Roman"/>
                <w:kern w:val="0"/>
                <w:sz w:val="22"/>
                <w:szCs w:val="22"/>
                <w:lang w:val="fr-FR" w:eastAsia="fr-FR" w:bidi="ar-SA"/>
              </w:rPr>
              <w:t xml:space="preserve">13/12 DC Invité : Bastien </w:t>
            </w:r>
            <w:proofErr w:type="spellStart"/>
            <w:r>
              <w:rPr>
                <w:rFonts w:ascii="Iowan Old Style Roman" w:eastAsia="Times New Roman" w:hAnsi="Iowan Old Style Roman" w:cs="Times New Roman"/>
                <w:kern w:val="0"/>
                <w:sz w:val="22"/>
                <w:szCs w:val="22"/>
                <w:lang w:val="fr-FR" w:eastAsia="fr-FR" w:bidi="ar-SA"/>
              </w:rPr>
              <w:t>Coulon</w:t>
            </w:r>
            <w:proofErr w:type="spellEnd"/>
            <w:r>
              <w:rPr>
                <w:rFonts w:ascii="Iowan Old Style Roman" w:eastAsia="Times New Roman" w:hAnsi="Iowan Old Style Roman" w:cs="Times New Roman"/>
                <w:kern w:val="0"/>
                <w:sz w:val="22"/>
                <w:szCs w:val="22"/>
                <w:lang w:val="fr-FR" w:eastAsia="fr-FR" w:bidi="ar-SA"/>
              </w:rPr>
              <w:t>, doctorant en histoire moderne et attaché de recherche au CRCV</w:t>
            </w:r>
            <w:r w:rsidR="00575D34">
              <w:rPr>
                <w:rFonts w:ascii="Iowan Old Style Roman" w:eastAsia="Times New Roman" w:hAnsi="Iowan Old Style Roman" w:cs="Times New Roman"/>
                <w:kern w:val="0"/>
                <w:sz w:val="22"/>
                <w:szCs w:val="22"/>
                <w:lang w:val="fr-FR" w:eastAsia="fr-FR" w:bidi="ar-SA"/>
              </w:rPr>
              <w:t xml:space="preserve"> autour de sa thèse </w:t>
            </w:r>
            <w:r w:rsidR="00575D34" w:rsidRPr="00575D34">
              <w:rPr>
                <w:rFonts w:ascii="Iowan Old Style Roman" w:hAnsi="Iowan Old Style Roman" w:cs="Courier New"/>
                <w:color w:val="000000"/>
                <w:sz w:val="22"/>
                <w:szCs w:val="22"/>
                <w:shd w:val="clear" w:color="auto" w:fill="FFFFFF"/>
                <w:lang w:val="fr-FR"/>
              </w:rPr>
              <w:t>« Montrer la nation : la personnification de la France au XVIIIe siècle »</w:t>
            </w:r>
          </w:p>
          <w:p w14:paraId="00FDE8EA" w14:textId="77777777" w:rsidR="00FD513E" w:rsidRPr="00192157" w:rsidRDefault="00FD513E" w:rsidP="00FD513E">
            <w:pPr>
              <w:rPr>
                <w:rFonts w:ascii="Iowan Old Style Roman" w:hAnsi="Iowan Old Style Roman" w:cs="Times New Roman"/>
                <w:sz w:val="22"/>
                <w:szCs w:val="22"/>
                <w:lang w:val="fr-FR"/>
              </w:rPr>
            </w:pPr>
          </w:p>
        </w:tc>
      </w:tr>
      <w:tr w:rsidR="00192157" w:rsidRPr="00192157" w14:paraId="74412CAD" w14:textId="77777777" w:rsidTr="00FD513E">
        <w:tc>
          <w:tcPr>
            <w:tcW w:w="3708" w:type="dxa"/>
            <w:tcBorders>
              <w:top w:val="single" w:sz="4" w:space="0" w:color="000000"/>
              <w:left w:val="single" w:sz="4" w:space="0" w:color="000000"/>
              <w:bottom w:val="single" w:sz="4" w:space="0" w:color="000000"/>
            </w:tcBorders>
            <w:shd w:val="clear" w:color="auto" w:fill="auto"/>
          </w:tcPr>
          <w:p w14:paraId="68A486A7" w14:textId="77777777" w:rsidR="00FD513E" w:rsidRPr="00192157" w:rsidRDefault="00FD513E" w:rsidP="00FD513E">
            <w:pPr>
              <w:snapToGrid w:val="0"/>
              <w:rPr>
                <w:rFonts w:ascii="Iowan Old Style Roman" w:hAnsi="Iowan Old Style Roman" w:cs="Times New Roman"/>
                <w:b/>
                <w:sz w:val="22"/>
                <w:szCs w:val="22"/>
                <w:lang w:val="fr-FR"/>
              </w:rPr>
            </w:pPr>
          </w:p>
          <w:p w14:paraId="0ACEB403" w14:textId="4BEB93EB" w:rsidR="00FD513E" w:rsidRPr="00192157" w:rsidRDefault="00FD513E" w:rsidP="00FD513E">
            <w:pPr>
              <w:snapToGrid w:val="0"/>
              <w:rPr>
                <w:rFonts w:ascii="Iowan Old Style Roman" w:hAnsi="Iowan Old Style Roman" w:cs="Times New Roman"/>
                <w:b/>
                <w:sz w:val="22"/>
                <w:szCs w:val="22"/>
                <w:lang w:val="fr-FR"/>
              </w:rPr>
            </w:pPr>
            <w:r w:rsidRPr="00192157">
              <w:rPr>
                <w:rFonts w:ascii="Iowan Old Style Roman" w:hAnsi="Iowan Old Style Roman" w:cs="Times New Roman"/>
                <w:b/>
                <w:sz w:val="22"/>
                <w:szCs w:val="22"/>
                <w:lang w:val="fr-FR"/>
              </w:rPr>
              <w:t>Contrôle des connaissances</w:t>
            </w:r>
            <w:r w:rsidR="001B21AF" w:rsidRPr="00192157">
              <w:rPr>
                <w:rFonts w:ascii="Iowan Old Style Roman" w:hAnsi="Iowan Old Style Roman" w:cs="Times New Roman"/>
                <w:b/>
                <w:sz w:val="22"/>
                <w:szCs w:val="22"/>
                <w:lang w:val="fr-FR"/>
              </w:rPr>
              <w:t xml:space="preserve"> *</w:t>
            </w:r>
          </w:p>
          <w:p w14:paraId="10A6C727" w14:textId="2AC0E4EB" w:rsidR="00FD513E" w:rsidRPr="00192157" w:rsidRDefault="00FD513E" w:rsidP="00FD513E">
            <w:pPr>
              <w:snapToGrid w:val="0"/>
              <w:rPr>
                <w:rFonts w:ascii="Iowan Old Style Roman" w:hAnsi="Iowan Old Style Roman" w:cs="Times New Roman"/>
                <w:bCs/>
                <w:i/>
                <w:iCs/>
                <w:sz w:val="22"/>
                <w:szCs w:val="22"/>
                <w:lang w:val="fr-FR"/>
              </w:rPr>
            </w:pPr>
            <w:r w:rsidRPr="00192157">
              <w:rPr>
                <w:rFonts w:ascii="Iowan Old Style Roman" w:hAnsi="Iowan Old Style Roman" w:cs="Times New Roman"/>
                <w:bCs/>
                <w:i/>
                <w:iCs/>
                <w:sz w:val="22"/>
                <w:szCs w:val="22"/>
                <w:lang w:val="fr-FR"/>
              </w:rPr>
              <w:t>(</w:t>
            </w:r>
            <w:r w:rsidR="00680452" w:rsidRPr="00192157">
              <w:rPr>
                <w:rFonts w:ascii="Iowan Old Style Roman" w:hAnsi="Iowan Old Style Roman" w:cs="Times New Roman"/>
                <w:bCs/>
                <w:i/>
                <w:iCs/>
                <w:sz w:val="22"/>
                <w:szCs w:val="22"/>
                <w:lang w:val="fr-FR"/>
              </w:rPr>
              <w:t>Sous</w:t>
            </w:r>
            <w:r w:rsidRPr="00192157">
              <w:rPr>
                <w:rFonts w:ascii="Iowan Old Style Roman" w:hAnsi="Iowan Old Style Roman" w:cs="Times New Roman"/>
                <w:bCs/>
                <w:i/>
                <w:iCs/>
                <w:sz w:val="22"/>
                <w:szCs w:val="22"/>
                <w:lang w:val="fr-FR"/>
              </w:rPr>
              <w:t xml:space="preserve"> réserve de modification)</w:t>
            </w:r>
          </w:p>
          <w:p w14:paraId="36DC9222" w14:textId="77777777" w:rsidR="00FD513E" w:rsidRPr="00192157" w:rsidRDefault="00FD513E" w:rsidP="00FD513E">
            <w:pPr>
              <w:snapToGrid w:val="0"/>
              <w:rPr>
                <w:rFonts w:ascii="Iowan Old Style Roman" w:hAnsi="Iowan Old Style Roman"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6DF0149" w14:textId="2A6BA142" w:rsidR="00FD513E" w:rsidRPr="00192157" w:rsidRDefault="00F8785D" w:rsidP="00FD513E">
            <w:pPr>
              <w:snapToGrid w:val="0"/>
              <w:rPr>
                <w:rFonts w:ascii="Iowan Old Style Roman" w:hAnsi="Iowan Old Style Roman" w:cs="Times New Roman"/>
                <w:sz w:val="22"/>
                <w:szCs w:val="22"/>
                <w:lang w:val="fr-FR"/>
              </w:rPr>
            </w:pPr>
            <w:r w:rsidRPr="00192157">
              <w:rPr>
                <w:rFonts w:ascii="Iowan Old Style Roman" w:hAnsi="Iowan Old Style Roman" w:cs="Times New Roman"/>
                <w:sz w:val="22"/>
                <w:szCs w:val="22"/>
                <w:lang w:val="fr-FR"/>
              </w:rPr>
              <w:t xml:space="preserve">Contrôle continu </w:t>
            </w:r>
          </w:p>
        </w:tc>
      </w:tr>
      <w:tr w:rsidR="00192157" w:rsidRPr="007F6A64" w14:paraId="0AC5D3BD"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035BDCEA" w14:textId="77777777" w:rsidR="00FD513E" w:rsidRPr="00192157" w:rsidRDefault="00FD513E" w:rsidP="00FD513E">
            <w:pPr>
              <w:snapToGrid w:val="0"/>
              <w:rPr>
                <w:rFonts w:ascii="Iowan Old Style Roman" w:hAnsi="Iowan Old Style Roman" w:cs="Times New Roman"/>
                <w:b/>
                <w:sz w:val="22"/>
                <w:szCs w:val="22"/>
                <w:lang w:val="fr-FR"/>
              </w:rPr>
            </w:pPr>
          </w:p>
          <w:p w14:paraId="7636BE6B" w14:textId="3CEF34FD" w:rsidR="00FD513E" w:rsidRPr="00192157" w:rsidRDefault="00FD513E" w:rsidP="00FD513E">
            <w:pPr>
              <w:snapToGrid w:val="0"/>
              <w:rPr>
                <w:rFonts w:ascii="Iowan Old Style Roman" w:hAnsi="Iowan Old Style Roman" w:cs="Times New Roman"/>
                <w:b/>
                <w:sz w:val="22"/>
                <w:szCs w:val="22"/>
              </w:rPr>
            </w:pPr>
            <w:proofErr w:type="spellStart"/>
            <w:r w:rsidRPr="00192157">
              <w:rPr>
                <w:rFonts w:ascii="Iowan Old Style Roman" w:hAnsi="Iowan Old Style Roman" w:cs="Times New Roman"/>
                <w:b/>
                <w:sz w:val="22"/>
                <w:szCs w:val="22"/>
              </w:rPr>
              <w:t>Bibliographie</w:t>
            </w:r>
            <w:proofErr w:type="spellEnd"/>
          </w:p>
          <w:p w14:paraId="2D33FEAA" w14:textId="77777777" w:rsidR="00FD513E" w:rsidRPr="00192157" w:rsidRDefault="00FD513E" w:rsidP="00FD513E">
            <w:pPr>
              <w:snapToGrid w:val="0"/>
              <w:rPr>
                <w:rFonts w:ascii="Iowan Old Style Roman" w:hAnsi="Iowan Old Style Roman"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39DE260" w14:textId="77777777" w:rsidR="00F8785D" w:rsidRPr="00192157" w:rsidRDefault="00F8785D" w:rsidP="00F8785D">
            <w:pPr>
              <w:widowControl/>
              <w:suppressAutoHyphens w:val="0"/>
              <w:rPr>
                <w:rFonts w:ascii="Iowan Old Style Roman" w:eastAsia="Times New Roman" w:hAnsi="Iowan Old Style Roman" w:cs="Times New Roman"/>
                <w:kern w:val="0"/>
                <w:lang w:val="fr-FR" w:eastAsia="fr-FR" w:bidi="ar-SA"/>
              </w:rPr>
            </w:pPr>
            <w:r w:rsidRPr="00192157">
              <w:rPr>
                <w:rFonts w:ascii="Iowan Old Style Roman" w:hAnsi="Iowan Old Style Roman" w:cs="Open Sans"/>
                <w:sz w:val="21"/>
                <w:szCs w:val="21"/>
                <w:shd w:val="clear" w:color="auto" w:fill="FFFFFF"/>
                <w:lang w:val="fr-FR"/>
              </w:rPr>
              <w:t>Une bibliographie spécialisée sera distribuée au début de chaque semestre en fonction des thèmes traités.</w:t>
            </w:r>
          </w:p>
          <w:p w14:paraId="3EBD99E6" w14:textId="77777777" w:rsidR="00FD513E" w:rsidRPr="00192157" w:rsidRDefault="00FD513E" w:rsidP="00FD513E">
            <w:pPr>
              <w:rPr>
                <w:rFonts w:ascii="Iowan Old Style Roman" w:hAnsi="Iowan Old Style Roman" w:cs="Times New Roman"/>
                <w:sz w:val="22"/>
                <w:szCs w:val="22"/>
                <w:lang w:val="fr-FR"/>
              </w:rPr>
            </w:pPr>
          </w:p>
        </w:tc>
      </w:tr>
      <w:tr w:rsidR="00192157" w:rsidRPr="00192157" w14:paraId="7DF36FCE"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6258C290" w14:textId="77777777" w:rsidR="00FD513E" w:rsidRPr="00192157" w:rsidRDefault="00FD513E" w:rsidP="00FD513E">
            <w:pPr>
              <w:snapToGrid w:val="0"/>
              <w:rPr>
                <w:rFonts w:ascii="Iowan Old Style Roman" w:hAnsi="Iowan Old Style Roman" w:cs="Times New Roman"/>
                <w:b/>
                <w:sz w:val="22"/>
                <w:szCs w:val="22"/>
                <w:lang w:val="fr-FR"/>
              </w:rPr>
            </w:pPr>
          </w:p>
          <w:p w14:paraId="022D0467" w14:textId="3AC61B6D" w:rsidR="00FD513E" w:rsidRPr="00192157" w:rsidRDefault="00FD513E" w:rsidP="00FD513E">
            <w:pPr>
              <w:snapToGrid w:val="0"/>
              <w:rPr>
                <w:rFonts w:ascii="Iowan Old Style Roman" w:hAnsi="Iowan Old Style Roman" w:cs="Times New Roman"/>
                <w:b/>
                <w:sz w:val="22"/>
                <w:szCs w:val="22"/>
              </w:rPr>
            </w:pPr>
            <w:proofErr w:type="spellStart"/>
            <w:r w:rsidRPr="00192157">
              <w:rPr>
                <w:rFonts w:ascii="Iowan Old Style Roman" w:hAnsi="Iowan Old Style Roman" w:cs="Times New Roman"/>
                <w:b/>
                <w:sz w:val="22"/>
                <w:szCs w:val="22"/>
              </w:rPr>
              <w:t>Informations</w:t>
            </w:r>
            <w:proofErr w:type="spellEnd"/>
            <w:r w:rsidRPr="00192157">
              <w:rPr>
                <w:rFonts w:ascii="Iowan Old Style Roman" w:hAnsi="Iowan Old Style Roman" w:cs="Times New Roman"/>
                <w:b/>
                <w:sz w:val="22"/>
                <w:szCs w:val="22"/>
              </w:rPr>
              <w:t xml:space="preserve"> </w:t>
            </w:r>
            <w:proofErr w:type="spellStart"/>
            <w:r w:rsidRPr="00192157">
              <w:rPr>
                <w:rFonts w:ascii="Iowan Old Style Roman" w:hAnsi="Iowan Old Style Roman" w:cs="Times New Roman"/>
                <w:b/>
                <w:sz w:val="22"/>
                <w:szCs w:val="22"/>
              </w:rPr>
              <w:t>complémentaires</w:t>
            </w:r>
            <w:proofErr w:type="spellEnd"/>
          </w:p>
          <w:p w14:paraId="140EA116" w14:textId="77777777" w:rsidR="00FD513E" w:rsidRPr="00192157" w:rsidRDefault="00FD513E" w:rsidP="00FD513E">
            <w:pPr>
              <w:snapToGrid w:val="0"/>
              <w:rPr>
                <w:rFonts w:ascii="Iowan Old Style Roman" w:hAnsi="Iowan Old Style Roman"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0468F48" w14:textId="77777777" w:rsidR="00FD513E" w:rsidRPr="00192157" w:rsidRDefault="00FD513E" w:rsidP="00FD513E">
            <w:pPr>
              <w:snapToGrid w:val="0"/>
              <w:rPr>
                <w:rFonts w:ascii="Iowan Old Style Roman" w:hAnsi="Iowan Old Style Roman" w:cs="Times New Roman"/>
                <w:sz w:val="22"/>
                <w:szCs w:val="22"/>
              </w:rPr>
            </w:pPr>
          </w:p>
        </w:tc>
      </w:tr>
    </w:tbl>
    <w:p w14:paraId="49883C45" w14:textId="748CE945" w:rsidR="00593491" w:rsidRPr="00192157" w:rsidRDefault="00286931" w:rsidP="008B2909">
      <w:pPr>
        <w:rPr>
          <w:rFonts w:ascii="Iowan Old Style Roman" w:hAnsi="Iowan Old Style Roman" w:cs="Times New Roman"/>
          <w:b/>
          <w:bCs/>
          <w:sz w:val="28"/>
          <w:szCs w:val="28"/>
          <w:lang w:val="fr-FR"/>
        </w:rPr>
      </w:pPr>
      <w:r w:rsidRPr="00192157">
        <w:rPr>
          <w:rFonts w:ascii="Iowan Old Style Roman" w:hAnsi="Iowan Old Style Roman" w:cs="Times New Roman"/>
          <w:b/>
          <w:bCs/>
          <w:sz w:val="28"/>
          <w:szCs w:val="28"/>
          <w:lang w:val="fr-FR"/>
        </w:rPr>
        <w:t>FICHE UE</w:t>
      </w:r>
    </w:p>
    <w:p w14:paraId="4AF537D0" w14:textId="322FC786" w:rsidR="008B2909" w:rsidRPr="00192157" w:rsidRDefault="008B2909" w:rsidP="008B2909">
      <w:pPr>
        <w:rPr>
          <w:rFonts w:ascii="Iowan Old Style Roman" w:hAnsi="Iowan Old Style Roman"/>
          <w:i/>
          <w:iCs/>
        </w:rPr>
      </w:pPr>
    </w:p>
    <w:p w14:paraId="6E062549" w14:textId="645DE508" w:rsidR="000A21CF" w:rsidRPr="00192157" w:rsidRDefault="004F5473" w:rsidP="004F5473">
      <w:pPr>
        <w:rPr>
          <w:rFonts w:ascii="Iowan Old Style Roman" w:hAnsi="Iowan Old Style Roman"/>
          <w:i/>
          <w:iCs/>
        </w:rPr>
      </w:pPr>
      <w:r w:rsidRPr="00192157">
        <w:rPr>
          <w:rFonts w:ascii="Iowan Old Style Roman" w:hAnsi="Iowan Old Style Roman"/>
          <w:b/>
          <w:bCs/>
          <w:i/>
          <w:iCs/>
        </w:rPr>
        <w:t>*</w:t>
      </w:r>
      <w:r w:rsidR="000A21CF" w:rsidRPr="00192157">
        <w:rPr>
          <w:rFonts w:ascii="Iowan Old Style Roman" w:hAnsi="Iowan Old Style Roman"/>
          <w:i/>
          <w:iCs/>
        </w:rPr>
        <w:t xml:space="preserve">A </w:t>
      </w:r>
      <w:proofErr w:type="spellStart"/>
      <w:r w:rsidR="000A21CF" w:rsidRPr="00192157">
        <w:rPr>
          <w:rFonts w:ascii="Iowan Old Style Roman" w:hAnsi="Iowan Old Style Roman"/>
          <w:i/>
          <w:iCs/>
        </w:rPr>
        <w:t>remplir</w:t>
      </w:r>
      <w:proofErr w:type="spellEnd"/>
      <w:r w:rsidR="000A21CF" w:rsidRPr="00192157">
        <w:rPr>
          <w:rFonts w:ascii="Iowan Old Style Roman" w:hAnsi="Iowan Old Style Roman"/>
          <w:i/>
          <w:iCs/>
        </w:rPr>
        <w:t xml:space="preserve"> </w:t>
      </w:r>
      <w:proofErr w:type="spellStart"/>
      <w:r w:rsidR="000A21CF" w:rsidRPr="00192157">
        <w:rPr>
          <w:rFonts w:ascii="Iowan Old Style Roman" w:hAnsi="Iowan Old Style Roman"/>
          <w:i/>
          <w:iCs/>
        </w:rPr>
        <w:t>obligatoirement</w:t>
      </w:r>
      <w:proofErr w:type="spellEnd"/>
    </w:p>
    <w:sectPr w:rsidR="000A21CF" w:rsidRPr="00192157">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076E6" w14:textId="77777777" w:rsidR="000946FF" w:rsidRDefault="000946FF" w:rsidP="004D5523">
      <w:r>
        <w:separator/>
      </w:r>
    </w:p>
  </w:endnote>
  <w:endnote w:type="continuationSeparator" w:id="0">
    <w:p w14:paraId="109F560E" w14:textId="77777777" w:rsidR="000946FF" w:rsidRDefault="000946FF" w:rsidP="004D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Iowan Old Style Roman">
    <w:panose1 w:val="02040602040506020204"/>
    <w:charset w:val="4D"/>
    <w:family w:val="roman"/>
    <w:pitch w:val="variable"/>
    <w:sig w:usb0="A00000EF" w:usb1="400020CB" w:usb2="00000000" w:usb3="00000000" w:csb0="00000093" w:csb1="00000000"/>
  </w:font>
  <w:font w:name="Open Sans">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C44F05" w14:textId="77777777" w:rsidR="004D5523" w:rsidRDefault="004D55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827D9" w14:textId="7BEACBD5" w:rsidR="004D5523" w:rsidRDefault="004D5523">
    <w:pPr>
      <w:pStyle w:val="Pieddepage"/>
    </w:pPr>
    <w:r>
      <w:rPr>
        <w:noProof/>
      </w:rPr>
      <mc:AlternateContent>
        <mc:Choice Requires="wpg">
          <w:drawing>
            <wp:anchor distT="0" distB="0" distL="114300" distR="114300" simplePos="0" relativeHeight="251660288" behindDoc="0" locked="0" layoutInCell="1" allowOverlap="1" wp14:anchorId="799A9AFE" wp14:editId="3B3902C7">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dtdh="http://schemas.microsoft.com/office/word/2020/wordml/sdtdatahash" xmlns:w16="http://schemas.microsoft.com/office/word/2018/wordml" xmlns:w16cex="http://schemas.microsoft.com/office/word/2018/wordml/cex">
          <w:pict>
            <v:group w14:anchorId="4F01B469" id="Groupe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rPr>
      <mc:AlternateContent>
        <mc:Choice Requires="wps">
          <w:drawing>
            <wp:anchor distT="0" distB="0" distL="114300" distR="114300" simplePos="0" relativeHeight="251659264" behindDoc="0" locked="0" layoutInCell="1" allowOverlap="1" wp14:anchorId="152C538D" wp14:editId="608E1818">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dtdh="http://schemas.microsoft.com/office/word/2020/wordml/sdtdatahash" xmlns:w16="http://schemas.microsoft.com/office/word/2018/wordml" xmlns:w16cex="http://schemas.microsoft.com/office/word/2018/wordml/cex">
          <w:pict>
            <v:rect w14:anchorId="152C538D" id="Rectangle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v:textbox>
              <w10:wrap anchorx="margin" anchory="pag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2DEE5" w14:textId="77777777" w:rsidR="004D5523" w:rsidRDefault="004D55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BB0DA" w14:textId="77777777" w:rsidR="000946FF" w:rsidRDefault="000946FF" w:rsidP="004D5523">
      <w:r>
        <w:separator/>
      </w:r>
    </w:p>
  </w:footnote>
  <w:footnote w:type="continuationSeparator" w:id="0">
    <w:p w14:paraId="24DF4FB2" w14:textId="77777777" w:rsidR="000946FF" w:rsidRDefault="000946FF" w:rsidP="004D55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E3768" w14:textId="77777777" w:rsidR="004D5523" w:rsidRDefault="004D552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FC0F8" w14:textId="77777777" w:rsidR="004D5523" w:rsidRDefault="004D552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0DC78" w14:textId="77777777" w:rsidR="004D5523" w:rsidRDefault="004D552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D37CA"/>
    <w:multiLevelType w:val="hybridMultilevel"/>
    <w:tmpl w:val="89FE35EE"/>
    <w:lvl w:ilvl="0" w:tplc="2552386A">
      <w:start w:val="100"/>
      <w:numFmt w:val="bullet"/>
      <w:lvlText w:val=""/>
      <w:lvlJc w:val="left"/>
      <w:pPr>
        <w:ind w:left="720" w:hanging="360"/>
      </w:pPr>
      <w:rPr>
        <w:rFonts w:ascii="Symbol" w:eastAsia="SimSun" w:hAnsi="Symbol" w:cs="Times New Roman" w:hint="default"/>
        <w:b/>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F232BFC"/>
    <w:multiLevelType w:val="hybridMultilevel"/>
    <w:tmpl w:val="120A8912"/>
    <w:lvl w:ilvl="0" w:tplc="25B02EC8">
      <w:start w:val="3"/>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491"/>
    <w:rsid w:val="0005228C"/>
    <w:rsid w:val="00084C57"/>
    <w:rsid w:val="000946FF"/>
    <w:rsid w:val="000A21CF"/>
    <w:rsid w:val="001467B7"/>
    <w:rsid w:val="00192157"/>
    <w:rsid w:val="001B21AF"/>
    <w:rsid w:val="0024141C"/>
    <w:rsid w:val="00286931"/>
    <w:rsid w:val="002F21C2"/>
    <w:rsid w:val="003673C3"/>
    <w:rsid w:val="00394CD2"/>
    <w:rsid w:val="003E718F"/>
    <w:rsid w:val="00435A2A"/>
    <w:rsid w:val="004D5523"/>
    <w:rsid w:val="004F5473"/>
    <w:rsid w:val="005511E1"/>
    <w:rsid w:val="00575D34"/>
    <w:rsid w:val="00593491"/>
    <w:rsid w:val="00630EE3"/>
    <w:rsid w:val="00634D10"/>
    <w:rsid w:val="00680452"/>
    <w:rsid w:val="006C4427"/>
    <w:rsid w:val="007C034F"/>
    <w:rsid w:val="007E06F9"/>
    <w:rsid w:val="007F6A64"/>
    <w:rsid w:val="00843F12"/>
    <w:rsid w:val="008B2909"/>
    <w:rsid w:val="00997088"/>
    <w:rsid w:val="00F77F4A"/>
    <w:rsid w:val="00F8785D"/>
    <w:rsid w:val="00F96C4A"/>
    <w:rsid w:val="00FD5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4F96"/>
  <w15:chartTrackingRefBased/>
  <w15:docId w15:val="{6441CBDA-9000-481A-B45F-81CC44B0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3491"/>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1CF"/>
    <w:pPr>
      <w:ind w:left="720"/>
      <w:contextualSpacing/>
    </w:pPr>
    <w:rPr>
      <w:szCs w:val="21"/>
    </w:rPr>
  </w:style>
  <w:style w:type="paragraph" w:styleId="En-tte">
    <w:name w:val="header"/>
    <w:basedOn w:val="Normal"/>
    <w:link w:val="En-tteCar"/>
    <w:uiPriority w:val="99"/>
    <w:unhideWhenUsed/>
    <w:rsid w:val="004D5523"/>
    <w:pPr>
      <w:tabs>
        <w:tab w:val="center" w:pos="4536"/>
        <w:tab w:val="right" w:pos="9072"/>
      </w:tabs>
    </w:pPr>
    <w:rPr>
      <w:szCs w:val="21"/>
    </w:rPr>
  </w:style>
  <w:style w:type="character" w:customStyle="1" w:styleId="En-tteCar">
    <w:name w:val="En-tête Car"/>
    <w:basedOn w:val="Policepardfaut"/>
    <w:link w:val="En-tte"/>
    <w:uiPriority w:val="99"/>
    <w:rsid w:val="004D5523"/>
    <w:rPr>
      <w:rFonts w:ascii="Times New Roman" w:eastAsia="SimSun" w:hAnsi="Times New Roman" w:cs="Mangal"/>
      <w:kern w:val="1"/>
      <w:sz w:val="24"/>
      <w:szCs w:val="21"/>
      <w:lang w:val="en-US" w:eastAsia="hi-IN" w:bidi="hi-IN"/>
    </w:rPr>
  </w:style>
  <w:style w:type="paragraph" w:styleId="Pieddepage">
    <w:name w:val="footer"/>
    <w:basedOn w:val="Normal"/>
    <w:link w:val="PieddepageCar"/>
    <w:uiPriority w:val="99"/>
    <w:unhideWhenUsed/>
    <w:rsid w:val="004D5523"/>
    <w:pPr>
      <w:tabs>
        <w:tab w:val="center" w:pos="4536"/>
        <w:tab w:val="right" w:pos="9072"/>
      </w:tabs>
    </w:pPr>
    <w:rPr>
      <w:szCs w:val="21"/>
    </w:rPr>
  </w:style>
  <w:style w:type="character" w:customStyle="1" w:styleId="PieddepageCar">
    <w:name w:val="Pied de page Car"/>
    <w:basedOn w:val="Policepardfaut"/>
    <w:link w:val="Pieddepage"/>
    <w:uiPriority w:val="99"/>
    <w:rsid w:val="004D5523"/>
    <w:rPr>
      <w:rFonts w:ascii="Times New Roman" w:eastAsia="SimSun" w:hAnsi="Times New Roman" w:cs="Mangal"/>
      <w:kern w:val="1"/>
      <w:sz w:val="24"/>
      <w:szCs w:val="21"/>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599551">
      <w:bodyDiv w:val="1"/>
      <w:marLeft w:val="0"/>
      <w:marRight w:val="0"/>
      <w:marTop w:val="0"/>
      <w:marBottom w:val="0"/>
      <w:divBdr>
        <w:top w:val="none" w:sz="0" w:space="0" w:color="auto"/>
        <w:left w:val="none" w:sz="0" w:space="0" w:color="auto"/>
        <w:bottom w:val="none" w:sz="0" w:space="0" w:color="auto"/>
        <w:right w:val="none" w:sz="0" w:space="0" w:color="auto"/>
      </w:divBdr>
    </w:div>
    <w:div w:id="1073351750">
      <w:bodyDiv w:val="1"/>
      <w:marLeft w:val="0"/>
      <w:marRight w:val="0"/>
      <w:marTop w:val="0"/>
      <w:marBottom w:val="0"/>
      <w:divBdr>
        <w:top w:val="none" w:sz="0" w:space="0" w:color="auto"/>
        <w:left w:val="none" w:sz="0" w:space="0" w:color="auto"/>
        <w:bottom w:val="none" w:sz="0" w:space="0" w:color="auto"/>
        <w:right w:val="none" w:sz="0" w:space="0" w:color="auto"/>
      </w:divBdr>
    </w:div>
    <w:div w:id="1148549858">
      <w:bodyDiv w:val="1"/>
      <w:marLeft w:val="0"/>
      <w:marRight w:val="0"/>
      <w:marTop w:val="0"/>
      <w:marBottom w:val="0"/>
      <w:divBdr>
        <w:top w:val="none" w:sz="0" w:space="0" w:color="auto"/>
        <w:left w:val="none" w:sz="0" w:space="0" w:color="auto"/>
        <w:bottom w:val="none" w:sz="0" w:space="0" w:color="auto"/>
        <w:right w:val="none" w:sz="0" w:space="0" w:color="auto"/>
      </w:divBdr>
    </w:div>
    <w:div w:id="1349912191">
      <w:bodyDiv w:val="1"/>
      <w:marLeft w:val="0"/>
      <w:marRight w:val="0"/>
      <w:marTop w:val="0"/>
      <w:marBottom w:val="0"/>
      <w:divBdr>
        <w:top w:val="none" w:sz="0" w:space="0" w:color="auto"/>
        <w:left w:val="none" w:sz="0" w:space="0" w:color="auto"/>
        <w:bottom w:val="none" w:sz="0" w:space="0" w:color="auto"/>
        <w:right w:val="none" w:sz="0" w:space="0" w:color="auto"/>
      </w:divBdr>
    </w:div>
    <w:div w:id="1467623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518</Words>
  <Characters>3045</Characters>
  <Application>Microsoft Office Word</Application>
  <DocSecurity>0</DocSecurity>
  <Lines>40</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mendy</dc:creator>
  <cp:keywords/>
  <dc:description/>
  <cp:lastModifiedBy>Microsoft Office User</cp:lastModifiedBy>
  <cp:revision>2</cp:revision>
  <dcterms:created xsi:type="dcterms:W3CDTF">2021-09-06T09:14:00Z</dcterms:created>
  <dcterms:modified xsi:type="dcterms:W3CDTF">2021-09-06T09:14:00Z</dcterms:modified>
</cp:coreProperties>
</file>