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2671" w:topFromText="0" w:vertAnchor="page"/>
        <w:tblW w:w="923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07"/>
        <w:gridCol w:w="5524"/>
      </w:tblGrid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Code UE </w:t>
            </w:r>
            <w:r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fr-FR"/>
              </w:rPr>
              <w:t>LHHIS536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Intitulé complet de l’UE </w:t>
            </w:r>
            <w:r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SimSun" w:cs="Times New Roman"/>
                <w:kern w:val="2"/>
                <w:sz w:val="22"/>
                <w:szCs w:val="22"/>
                <w:lang w:val="fr-FR"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szCs w:val="22"/>
                <w:lang w:val="fr-FR" w:eastAsia="hi-IN" w:bidi="hi-IN"/>
              </w:rPr>
              <w:t>Initiation à la recherche : Ecrire, lire, imprimer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Enseignant(e)s responsable(s) </w:t>
            </w:r>
            <w:r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Jean-Charles Geslot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(à remplir si plusieurs)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Parcours dans lequel s’inscrit l’UE </w:t>
            </w:r>
            <w:r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Tous parcours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Semestre </w:t>
            </w:r>
            <w:r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5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Nombre total d’ECTS </w:t>
            </w:r>
            <w:r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3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Langue(s) d’enseignement </w:t>
            </w:r>
            <w:r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Volume horaire total </w:t>
            </w:r>
            <w:r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TD = 24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Pré-requis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iCs/>
                <w:sz w:val="22"/>
                <w:szCs w:val="22"/>
                <w:lang w:val="fr-FR"/>
              </w:rPr>
              <w:t>Connaissance de l’histoire culturelle du XIXe siècle (voir cours de L1-L2)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Descriptif et/ou objectif(s)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8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Cet enseignement a pour but de proposer aux étudiantes et étudiants une initiation à la recherche dans le domaine de l’histoire du livre, de la lecture et du rapport à l’écrit dans les sociétés. Il pourra selon les années et les enseignants porter sur une ou plusieurs périodes (XIXe siècle en 2021-2022). </w:t>
            </w:r>
          </w:p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Il s’agira de comprendre de dresser le panorama des sources, méthodes, problématiques et enjeux de la recherche historique dans ce domaine, à partir de travaux encadrés, basés sur la consultation d’archives et de sources imprimées (en ligne, dans des bibliothèques ou des services d’archives comme celui des Yvelines à Montigny-le-Bretonneux) et de la bibliographie.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Contrôle des connaissances </w:t>
            </w:r>
            <w:r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(Sous réserve de modification)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Contrôle continu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Dossier de recherche à rendre</w:t>
            </w:r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Bibliographie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8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Les ouvrages indiqués ci-dessous sont des manuels, de grandes synthèses ou bien des recueils généraux d’articles sur les thématiques du cours ; ils offrent un panorama des connaissances sur ce sujet mais livrent peu d’éléments sur les enjeux en termes méthodologiques. Il n’y a à ce sujet aucun ouvrage qui existe aujourd’hui. On pourra néanmoins se reporter à la dernière référence pour comprendre comment la recherche a pu évoluer sur le sujet depuis le milieu du XXe siècle.</w:t>
            </w:r>
          </w:p>
          <w:p>
            <w:pPr>
              <w:pStyle w:val="Normal"/>
              <w:widowControl w:val="false"/>
              <w:spacing w:before="0" w:after="8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&gt; Barbier Frédéric, </w:t>
            </w:r>
            <w:r>
              <w:rPr>
                <w:rFonts w:cs="Times New Roman"/>
                <w:i/>
                <w:iCs/>
                <w:sz w:val="22"/>
                <w:szCs w:val="22"/>
                <w:lang w:val="fr-FR"/>
              </w:rPr>
              <w:t>Histoire du livre en Occident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A. Colin, 2020, 415 p. [manuel]</w:t>
            </w:r>
          </w:p>
          <w:p>
            <w:pPr>
              <w:pStyle w:val="Normal"/>
              <w:widowControl w:val="false"/>
              <w:spacing w:before="0" w:after="8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&gt; Blasselle Bruno, </w:t>
            </w:r>
            <w:r>
              <w:rPr>
                <w:rFonts w:cs="Times New Roman"/>
                <w:i/>
                <w:iCs/>
                <w:sz w:val="22"/>
                <w:szCs w:val="22"/>
                <w:lang w:val="fr-FR"/>
              </w:rPr>
              <w:t>Histoire du livre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Gallimard « Découvertes », rééd. 2008, 319 p.</w:t>
            </w:r>
          </w:p>
          <w:p>
            <w:pPr>
              <w:pStyle w:val="Normal"/>
              <w:widowControl w:val="false"/>
              <w:spacing w:before="0" w:after="8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&gt; Cavallo Guglielmo et Chartier Roger (dir.), </w:t>
            </w:r>
            <w:r>
              <w:rPr>
                <w:rFonts w:cs="Times New Roman"/>
                <w:i/>
                <w:iCs/>
                <w:sz w:val="22"/>
                <w:szCs w:val="22"/>
                <w:lang w:val="fr-FR"/>
              </w:rPr>
              <w:t>Histoire de la lecture dans le monde occidental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Seuil, 2001, 587 p.</w:t>
            </w:r>
          </w:p>
          <w:p>
            <w:pPr>
              <w:pStyle w:val="Normal"/>
              <w:widowControl w:val="false"/>
              <w:spacing w:before="0" w:after="8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&gt; Chartier Roger et Martin Henri-Jean (dir.), </w:t>
            </w:r>
            <w:r>
              <w:rPr>
                <w:rFonts w:cs="Times New Roman"/>
                <w:i/>
                <w:iCs/>
                <w:sz w:val="22"/>
                <w:szCs w:val="22"/>
                <w:lang w:val="fr-FR"/>
              </w:rPr>
              <w:t>Histoire de l’édition française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Fayard-Cercle de la Librairie, rééd. 1989-1991, 4 vol.</w:t>
            </w:r>
          </w:p>
          <w:p>
            <w:pPr>
              <w:pStyle w:val="Normal"/>
              <w:widowControl w:val="false"/>
              <w:spacing w:before="0" w:after="8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&gt; Diu Isabelle et Parinet Élisabeth, </w:t>
            </w:r>
            <w:r>
              <w:rPr>
                <w:rFonts w:cs="Times New Roman"/>
                <w:i/>
                <w:iCs/>
                <w:sz w:val="22"/>
                <w:szCs w:val="22"/>
                <w:lang w:val="fr-FR"/>
              </w:rPr>
              <w:t>Histoire des auteurs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Perrin, 2013, 530 p.</w:t>
            </w:r>
          </w:p>
          <w:p>
            <w:pPr>
              <w:pStyle w:val="Normal"/>
              <w:widowControl w:val="false"/>
              <w:spacing w:before="0" w:after="8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&gt; </w:t>
            </w:r>
            <w:r>
              <w:rPr>
                <w:rFonts w:cs="Times New Roman"/>
                <w:i/>
                <w:iCs/>
                <w:sz w:val="22"/>
                <w:szCs w:val="22"/>
                <w:lang w:val="fr-FR"/>
              </w:rPr>
              <w:t>Histoire des bibliothèques françaises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Éditions du Cercle de la Librairie, rééd. 2008-2009, 4 vol.</w:t>
            </w:r>
          </w:p>
          <w:p>
            <w:pPr>
              <w:pStyle w:val="Normal"/>
              <w:widowControl w:val="false"/>
              <w:spacing w:before="0" w:after="8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&gt; Manguel Alberto, </w:t>
            </w:r>
            <w:r>
              <w:rPr>
                <w:rFonts w:cs="Times New Roman"/>
                <w:i/>
                <w:iCs/>
                <w:sz w:val="22"/>
                <w:szCs w:val="22"/>
                <w:lang w:val="fr-FR"/>
              </w:rPr>
              <w:t>Une histoire de la lecture</w:t>
            </w:r>
            <w:r>
              <w:rPr>
                <w:rFonts w:cs="Times New Roman"/>
                <w:sz w:val="22"/>
                <w:szCs w:val="22"/>
                <w:lang w:val="fr-FR"/>
              </w:rPr>
              <w:t>, trad. fr., Paris, J’ai lu, 2001, 475 p.</w:t>
            </w:r>
          </w:p>
          <w:p>
            <w:pPr>
              <w:pStyle w:val="Normal"/>
              <w:widowControl w:val="false"/>
              <w:spacing w:before="0" w:after="8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&gt; Sordet Yann, </w:t>
            </w:r>
            <w:r>
              <w:rPr>
                <w:rFonts w:cs="Times New Roman"/>
                <w:i/>
                <w:iCs/>
                <w:sz w:val="22"/>
                <w:szCs w:val="22"/>
                <w:lang w:val="fr-FR"/>
              </w:rPr>
              <w:t>Histoire du livre et de l’édition</w:t>
            </w:r>
            <w:r>
              <w:rPr>
                <w:rFonts w:cs="Times New Roman"/>
                <w:sz w:val="22"/>
                <w:szCs w:val="22"/>
                <w:lang w:val="fr-FR"/>
              </w:rPr>
              <w:t>, Paris, A. Michel, 2021, 798 p.</w:t>
            </w:r>
          </w:p>
          <w:p>
            <w:pPr>
              <w:pStyle w:val="Normal"/>
              <w:widowControl w:val="false"/>
              <w:spacing w:before="0" w:after="8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&gt; Varry Dominique (dir.), </w:t>
            </w:r>
            <w:r>
              <w:rPr>
                <w:rFonts w:cs="Times New Roman"/>
                <w:i/>
                <w:iCs/>
                <w:sz w:val="22"/>
                <w:szCs w:val="22"/>
                <w:lang w:val="fr-FR"/>
              </w:rPr>
              <w:t>50 ans d’histoire du livre : 1958-2008</w:t>
            </w:r>
            <w:r>
              <w:rPr>
                <w:rFonts w:cs="Times New Roman"/>
                <w:sz w:val="22"/>
                <w:szCs w:val="22"/>
                <w:lang w:val="fr-FR"/>
              </w:rPr>
              <w:t>, Villeurbanne, Presses de l’Enssib, 2014, 223 p.</w:t>
            </w:r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Informations complémentaires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</w:r>
          </w:p>
        </w:tc>
      </w:tr>
    </w:tbl>
    <w:p>
      <w:pPr>
        <w:pStyle w:val="Normal"/>
        <w:rPr>
          <w:rFonts w:cs="Times New Roman"/>
          <w:b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>
      <w:pPr>
        <w:pStyle w:val="Normal"/>
        <w:rPr>
          <w:i/>
          <w:i/>
          <w:iCs/>
          <w:lang w:val="fr-FR"/>
        </w:rPr>
      </w:pPr>
      <w:r>
        <w:rPr>
          <w:i/>
          <w:iCs/>
          <w:lang w:val="fr-FR"/>
        </w:rPr>
      </w:r>
    </w:p>
    <w:p>
      <w:pPr>
        <w:pStyle w:val="Normal"/>
        <w:rPr>
          <w:i/>
          <w:i/>
          <w:iCs/>
          <w:lang w:val="fr-FR"/>
        </w:rPr>
      </w:pPr>
      <w:r>
        <w:rPr>
          <w:b/>
          <w:bCs/>
          <w:i/>
          <w:iCs/>
          <w:color w:val="FF0000"/>
          <w:lang w:val="fr-FR"/>
        </w:rPr>
        <w:t>*</w:t>
      </w:r>
      <w:r>
        <w:rPr>
          <w:i/>
          <w:iCs/>
          <w:lang w:val="fr-FR"/>
        </w:rPr>
        <w:t>A remplir obligatoirement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152C538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60720" cy="728345"/>
              <wp:effectExtent l="0" t="0" r="4445" b="0"/>
              <wp:wrapNone/>
              <wp:docPr id="1" name="Rectangle 4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727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right"/>
                            <w:rPr/>
                          </w:pPr>
                          <w:sdt>
                            <w:sdtPr>
                              <w:date w:fullDate="2021-05-12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lang w:val="fr-FR"/>
                                </w:rPr>
                              </w: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  <w:r>
                                <w:rPr>
                                  <w:lang w:val="fr-FR"/>
                                </w:rPr>
                              </w:r>
                            </w:sdtContent>
                          </w:sdt>
                        </w:p>
                      </w:txbxContent>
                    </wps:txbx>
                    <wps:bodyPr tIns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shape_0" ID="Rectangle 451" path="m0,0l-2147483645,0l-2147483645,-2147483646l0,-2147483646xe" stroked="f" style="position:absolute;margin-left:0pt;margin-top:784.55pt;width:453.5pt;height:57.25pt;mso-wrap-style:square;v-text-anchor:top;mso-position-horizontal:center;mso-position-horizontal-relative:margin;mso-position-vertical:bottom;mso-position-vertical-relative:page" wp14:anchorId="152C538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jc w:val="right"/>
                      <w:rPr/>
                    </w:pPr>
                    <w:sdt>
                      <w:sdtPr>
                        <w:date w:fullDate="2021-05-12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lang w:val="fr-FR"/>
                          </w:rPr>
                        </w:r>
                        <w:r>
                          <w:rPr>
                            <w:lang w:val="fr-FR"/>
                          </w:rPr>
                          <w:t>12 mai 2021</w:t>
                        </w:r>
                        <w:r>
                          <w:rPr>
                            <w:lang w:val="fr-FR"/>
                          </w:rPr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  <mc:AlternateContent>
        <mc:Choice Requires="wpg">
          <w:drawing>
            <wp:anchor behindDoc="1" distT="7620" distB="7620" distL="7620" distR="7620" simplePos="0" locked="0" layoutInCell="0" allowOverlap="1" relativeHeight="6" wp14:anchorId="799A9AF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660" cy="699770"/>
              <wp:effectExtent l="0" t="0" r="22225" b="10795"/>
              <wp:wrapNone/>
              <wp:docPr id="3" name="Groupe 22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80" cy="699120"/>
                        <a:chOff x="0" y="9981720"/>
                        <a:chExt cx="73080" cy="6991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72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236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shape_0" alt="Groupe 223" style="position:absolute;margin-left:0pt;margin-top:785.95pt;width:5.75pt;height:55.05pt" coordorigin="0,15719" coordsize="115,1101"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e automatique 2" stroked="t" style="position:absolute;left:0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  <w10:wrap type="none"/>
              </v:shape>
              <v:shape id="shape_0" ID="Forme automatique 3" stroked="t" style="position:absolute;left:58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</v:shape>
              <v:shape id="shape_0" ID="Forme automatique 4" stroked="t" style="position:absolute;left:114;top:15719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9d18e" weight="15840" joinstyle="round" endcap="flat"/>
              </v:shape>
            </v:group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349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a21cf"/>
    <w:pPr>
      <w:spacing w:before="0" w:after="0"/>
      <w:ind w:left="720" w:hanging="0"/>
      <w:contextualSpacing/>
    </w:pPr>
    <w:rPr>
      <w:szCs w:val="21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LibreOffice/7.1.4.2$Windows_X86_64 LibreOffice_project/a529a4fab45b75fefc5b6226684193eb000654f6</Application>
  <AppVersion>15.0000</AppVersion>
  <Pages>2</Pages>
  <Words>433</Words>
  <Characters>2319</Characters>
  <CharactersWithSpaces>2708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2021-08-23T09:23:00Z</dcterms:created>
  <dc:creator>carole mendy</dc:creator>
  <dc:description/>
  <dc:language>fr-FR</dc:language>
  <cp:lastModifiedBy/>
  <dcterms:modified xsi:type="dcterms:W3CDTF">2021-08-28T09:32:49Z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